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3101" w14:textId="74CEEBAF" w:rsidR="00EB5AB2" w:rsidRDefault="00F317DB" w:rsidP="13C6D2AB">
      <w:pPr>
        <w:rPr>
          <w:rFonts w:ascii="Times New Roman" w:eastAsia="Times New Roman" w:hAnsi="Times New Roman" w:cs="Times New Roman"/>
          <w:b/>
          <w:bCs/>
          <w:sz w:val="32"/>
          <w:szCs w:val="32"/>
        </w:rPr>
      </w:pPr>
      <w:r>
        <w:rPr>
          <w:rFonts w:ascii="Times New Roman" w:eastAsia="Times New Roman" w:hAnsi="Times New Roman" w:cs="Times New Roman"/>
          <w:b/>
          <w:bCs/>
          <w:sz w:val="20"/>
          <w:szCs w:val="20"/>
        </w:rPr>
        <w:t>November</w:t>
      </w:r>
      <w:r w:rsidR="03A16096" w:rsidRPr="13C6D2AB">
        <w:rPr>
          <w:rFonts w:ascii="Times New Roman" w:eastAsia="Times New Roman" w:hAnsi="Times New Roman" w:cs="Times New Roman"/>
          <w:b/>
          <w:bCs/>
          <w:sz w:val="20"/>
          <w:szCs w:val="20"/>
        </w:rPr>
        <w:t xml:space="preserve"> 202</w:t>
      </w:r>
      <w:r>
        <w:rPr>
          <w:rFonts w:ascii="Times New Roman" w:eastAsia="Times New Roman" w:hAnsi="Times New Roman" w:cs="Times New Roman"/>
          <w:b/>
          <w:bCs/>
          <w:sz w:val="20"/>
          <w:szCs w:val="20"/>
        </w:rPr>
        <w:t>5</w:t>
      </w:r>
    </w:p>
    <w:p w14:paraId="00000002" w14:textId="398A68CB" w:rsidR="00EB5AB2" w:rsidRDefault="03A16096" w:rsidP="13C6D2AB">
      <w:pPr>
        <w:rPr>
          <w:rFonts w:ascii="Times New Roman" w:eastAsia="Times New Roman" w:hAnsi="Times New Roman" w:cs="Times New Roman"/>
          <w:b/>
          <w:bCs/>
          <w:sz w:val="40"/>
          <w:szCs w:val="40"/>
        </w:rPr>
      </w:pPr>
      <w:r w:rsidRPr="13C6D2AB">
        <w:rPr>
          <w:rFonts w:ascii="Times New Roman" w:eastAsia="Times New Roman" w:hAnsi="Times New Roman" w:cs="Times New Roman"/>
          <w:b/>
          <w:bCs/>
          <w:sz w:val="40"/>
          <w:szCs w:val="40"/>
        </w:rPr>
        <w:t>Grant Guidelines for the Creative Entrepreneur Accelerator Program</w:t>
      </w:r>
    </w:p>
    <w:p w14:paraId="00000004" w14:textId="77777777" w:rsidR="00EB5AB2" w:rsidRDefault="000F0AAB">
      <w:p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 xml:space="preserve"> </w:t>
      </w:r>
    </w:p>
    <w:p w14:paraId="28144334" w14:textId="5DCD7ED2" w:rsidR="00F317DB" w:rsidRPr="00F317DB" w:rsidRDefault="00F317DB" w:rsidP="4A406ADC">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Grant Activity Period: </w:t>
      </w:r>
      <w:r>
        <w:rPr>
          <w:rFonts w:ascii="Times New Roman" w:eastAsia="Times New Roman" w:hAnsi="Times New Roman" w:cs="Times New Roman"/>
          <w:sz w:val="20"/>
          <w:szCs w:val="20"/>
        </w:rPr>
        <w:t>January 2026 – December 2026</w:t>
      </w:r>
    </w:p>
    <w:p w14:paraId="3FF324CA" w14:textId="137FC77A" w:rsidR="4653A7B8" w:rsidRDefault="4653A7B8" w:rsidP="4A406ADC">
      <w:pPr>
        <w:rPr>
          <w:rFonts w:ascii="Times New Roman" w:eastAsia="Times New Roman" w:hAnsi="Times New Roman" w:cs="Times New Roman"/>
          <w:b/>
          <w:bCs/>
          <w:sz w:val="20"/>
          <w:szCs w:val="20"/>
        </w:rPr>
      </w:pPr>
      <w:r w:rsidRPr="4A406ADC">
        <w:rPr>
          <w:rFonts w:ascii="Times New Roman" w:eastAsia="Times New Roman" w:hAnsi="Times New Roman" w:cs="Times New Roman"/>
          <w:b/>
          <w:bCs/>
          <w:sz w:val="20"/>
          <w:szCs w:val="20"/>
        </w:rPr>
        <w:t xml:space="preserve">Grant Amount: </w:t>
      </w:r>
      <w:r w:rsidRPr="4A406ADC">
        <w:rPr>
          <w:rFonts w:ascii="Times New Roman" w:eastAsia="Times New Roman" w:hAnsi="Times New Roman" w:cs="Times New Roman"/>
          <w:sz w:val="20"/>
          <w:szCs w:val="20"/>
        </w:rPr>
        <w:t>$2,000, in addition to business planning resources</w:t>
      </w:r>
    </w:p>
    <w:p w14:paraId="6CA08B84" w14:textId="5BE89A2E" w:rsidR="4A406ADC" w:rsidRDefault="4A406ADC" w:rsidP="4A406ADC">
      <w:pPr>
        <w:rPr>
          <w:rFonts w:ascii="Times New Roman" w:eastAsia="Times New Roman" w:hAnsi="Times New Roman" w:cs="Times New Roman"/>
          <w:b/>
          <w:bCs/>
          <w:sz w:val="20"/>
          <w:szCs w:val="20"/>
        </w:rPr>
      </w:pPr>
    </w:p>
    <w:p w14:paraId="50071A11" w14:textId="22850BAA" w:rsidR="36C2CA3F" w:rsidRDefault="36C2CA3F" w:rsidP="69E641B0">
      <w:pPr>
        <w:rPr>
          <w:rFonts w:ascii="Times New Roman" w:eastAsia="Times New Roman" w:hAnsi="Times New Roman" w:cs="Times New Roman"/>
          <w:b/>
          <w:bCs/>
          <w:sz w:val="20"/>
          <w:szCs w:val="20"/>
        </w:rPr>
      </w:pPr>
      <w:r w:rsidRPr="69E641B0">
        <w:rPr>
          <w:rFonts w:ascii="Times New Roman" w:eastAsia="Times New Roman" w:hAnsi="Times New Roman" w:cs="Times New Roman"/>
          <w:b/>
          <w:bCs/>
          <w:sz w:val="20"/>
          <w:szCs w:val="20"/>
        </w:rPr>
        <w:t>Program Description and Purpose</w:t>
      </w:r>
    </w:p>
    <w:p w14:paraId="00000009" w14:textId="38C940E2" w:rsidR="00EB5AB2" w:rsidRDefault="00F317DB">
      <w:pPr>
        <w:rPr>
          <w:rFonts w:ascii="Times New Roman" w:eastAsia="Times New Roman" w:hAnsi="Times New Roman" w:cs="Times New Roman"/>
          <w:sz w:val="20"/>
          <w:szCs w:val="20"/>
          <w:lang w:val="en-US"/>
        </w:rPr>
      </w:pPr>
      <w:r w:rsidRPr="00F317DB">
        <w:rPr>
          <w:rFonts w:ascii="Times New Roman" w:eastAsia="Times New Roman" w:hAnsi="Times New Roman" w:cs="Times New Roman"/>
          <w:sz w:val="20"/>
          <w:szCs w:val="20"/>
          <w:lang w:val="en-US"/>
        </w:rPr>
        <w:t>Creative entrepreneurs are invaluable assets to communities. They lead innovation, deliver creative products and services, generate economic opportunity, and build community identity. This program is designed for creative entrepreneurs who aspire to start their own for-profit business or who operate an existing for-profit micro business. The program encourages the participation of interested creative entrepreneurs located in communities across the commonwealth, including those located in low-income communities, urban, suburban, and rural communities. Successful applicants receive small business consultation services and a grant of $2,000.</w:t>
      </w:r>
    </w:p>
    <w:p w14:paraId="53071C33" w14:textId="77777777" w:rsidR="00F317DB" w:rsidRDefault="00F317DB">
      <w:pPr>
        <w:rPr>
          <w:rFonts w:ascii="Times New Roman" w:eastAsia="Times New Roman" w:hAnsi="Times New Roman" w:cs="Times New Roman"/>
          <w:sz w:val="20"/>
          <w:szCs w:val="20"/>
        </w:rPr>
      </w:pPr>
    </w:p>
    <w:p w14:paraId="00000017" w14:textId="77777777" w:rsidR="00EB5AB2" w:rsidRDefault="000F0AAB">
      <w:pPr>
        <w:rPr>
          <w:rFonts w:ascii="Times New Roman" w:eastAsia="Times New Roman" w:hAnsi="Times New Roman" w:cs="Times New Roman"/>
          <w:b/>
          <w:sz w:val="20"/>
          <w:szCs w:val="20"/>
        </w:rPr>
      </w:pPr>
      <w:r w:rsidRPr="69E641B0">
        <w:rPr>
          <w:rFonts w:ascii="Times New Roman" w:eastAsia="Times New Roman" w:hAnsi="Times New Roman" w:cs="Times New Roman"/>
          <w:b/>
          <w:bCs/>
          <w:sz w:val="20"/>
          <w:szCs w:val="20"/>
        </w:rPr>
        <w:t>Eligibility</w:t>
      </w:r>
    </w:p>
    <w:p w14:paraId="0B969E34" w14:textId="6A2B8049" w:rsidR="69E641B0" w:rsidRDefault="69E641B0" w:rsidP="69E641B0">
      <w:pPr>
        <w:rPr>
          <w:rFonts w:ascii="Times New Roman" w:eastAsia="Times New Roman" w:hAnsi="Times New Roman" w:cs="Times New Roman"/>
          <w:b/>
          <w:bCs/>
          <w:sz w:val="20"/>
          <w:szCs w:val="20"/>
        </w:rPr>
      </w:pPr>
    </w:p>
    <w:p w14:paraId="00000019" w14:textId="7688036F" w:rsidR="00EB5AB2" w:rsidRDefault="000F0AAB">
      <w:pPr>
        <w:rPr>
          <w:rFonts w:ascii="Times New Roman" w:eastAsia="Times New Roman" w:hAnsi="Times New Roman" w:cs="Times New Roman"/>
          <w:sz w:val="20"/>
          <w:szCs w:val="20"/>
        </w:rPr>
      </w:pPr>
      <w:r w:rsidRPr="69E641B0">
        <w:rPr>
          <w:rFonts w:ascii="Times New Roman" w:eastAsia="Times New Roman" w:hAnsi="Times New Roman" w:cs="Times New Roman"/>
          <w:sz w:val="20"/>
          <w:szCs w:val="20"/>
        </w:rPr>
        <w:t>Applicants must:</w:t>
      </w:r>
    </w:p>
    <w:p w14:paraId="7248EB0B" w14:textId="7C062C89" w:rsidR="77D51474" w:rsidRDefault="77D51474" w:rsidP="4A406ADC">
      <w:pPr>
        <w:numPr>
          <w:ilvl w:val="0"/>
          <w:numId w:val="10"/>
        </w:numPr>
        <w:rPr>
          <w:rFonts w:ascii="Times New Roman" w:eastAsia="Times New Roman" w:hAnsi="Times New Roman" w:cs="Times New Roman"/>
          <w:sz w:val="20"/>
          <w:szCs w:val="20"/>
          <w:lang w:val="en-US"/>
        </w:rPr>
      </w:pPr>
      <w:r w:rsidRPr="4A406ADC">
        <w:rPr>
          <w:rFonts w:ascii="Times New Roman" w:eastAsia="Times New Roman" w:hAnsi="Times New Roman" w:cs="Times New Roman"/>
          <w:sz w:val="20"/>
          <w:szCs w:val="20"/>
          <w:lang w:val="en-US"/>
        </w:rPr>
        <w:t xml:space="preserve">Have not received Creative Entrepreneur Accelerator Funding in the past three years (Creative Entrepreneurs are eligible to apply for the Creative Entrepreneur Accelerator Program once every three years). Please note that applying and receiving funds after the 3-year mark is contingent upon availability of funds after applicants that have never received funding have had an opportunity to be funded. Other requirements for reapplying after 3 years include a follow-up visit with a referral partner to review business plan and progress of business. </w:t>
      </w:r>
    </w:p>
    <w:p w14:paraId="173E5A18" w14:textId="452E0332" w:rsidR="000F0AAB" w:rsidRDefault="000F0AAB" w:rsidP="4A406ADC">
      <w:pPr>
        <w:pStyle w:val="ListParagraph"/>
        <w:numPr>
          <w:ilvl w:val="0"/>
          <w:numId w:val="2"/>
        </w:numPr>
        <w:rPr>
          <w:rFonts w:ascii="Times New Roman" w:eastAsia="Times New Roman" w:hAnsi="Times New Roman" w:cs="Times New Roman"/>
          <w:sz w:val="20"/>
          <w:szCs w:val="20"/>
          <w:lang w:val="en-US"/>
        </w:rPr>
      </w:pPr>
      <w:r w:rsidRPr="69E641B0">
        <w:rPr>
          <w:rFonts w:ascii="Times New Roman" w:eastAsia="Times New Roman" w:hAnsi="Times New Roman" w:cs="Times New Roman"/>
          <w:sz w:val="20"/>
          <w:szCs w:val="20"/>
          <w:lang w:val="en-US"/>
        </w:rPr>
        <w:t xml:space="preserve">Be at least 18 years of age and a current resident of Pennsylvania for at least one year. </w:t>
      </w:r>
    </w:p>
    <w:p w14:paraId="756F891D" w14:textId="7FEFA256" w:rsidR="77C7E7DA" w:rsidRDefault="77C7E7DA" w:rsidP="69E641B0">
      <w:pPr>
        <w:pStyle w:val="ListParagraph"/>
        <w:numPr>
          <w:ilvl w:val="0"/>
          <w:numId w:val="2"/>
        </w:numPr>
        <w:rPr>
          <w:rFonts w:ascii="Times New Roman" w:eastAsia="Times New Roman" w:hAnsi="Times New Roman" w:cs="Times New Roman"/>
          <w:sz w:val="20"/>
          <w:szCs w:val="20"/>
          <w:lang w:val="en-US"/>
        </w:rPr>
      </w:pPr>
      <w:r w:rsidRPr="69E641B0">
        <w:rPr>
          <w:rFonts w:ascii="Times New Roman" w:eastAsia="Times New Roman" w:hAnsi="Times New Roman" w:cs="Times New Roman"/>
          <w:sz w:val="20"/>
          <w:szCs w:val="20"/>
          <w:lang w:val="en-US"/>
        </w:rPr>
        <w:t>Demonstrate gross revenue of less than $200,000 from the creative entrepreneur business.</w:t>
      </w:r>
    </w:p>
    <w:p w14:paraId="594A4D09" w14:textId="411DC461" w:rsidR="0B0DB387" w:rsidRDefault="0B0DB387" w:rsidP="4A406ADC">
      <w:pPr>
        <w:pStyle w:val="ListParagraph"/>
        <w:numPr>
          <w:ilvl w:val="0"/>
          <w:numId w:val="2"/>
        </w:numPr>
        <w:rPr>
          <w:rFonts w:ascii="Times New Roman" w:eastAsia="Times New Roman" w:hAnsi="Times New Roman" w:cs="Times New Roman"/>
          <w:sz w:val="20"/>
          <w:szCs w:val="20"/>
          <w:lang w:val="en-US"/>
        </w:rPr>
      </w:pPr>
      <w:r w:rsidRPr="4A406ADC">
        <w:rPr>
          <w:rFonts w:ascii="Times New Roman" w:eastAsia="Times New Roman" w:hAnsi="Times New Roman" w:cs="Times New Roman"/>
          <w:sz w:val="20"/>
          <w:szCs w:val="20"/>
          <w:lang w:val="en-US"/>
        </w:rPr>
        <w:t>Be a creative entrepreneur intending to form a business or operating a business in Allegheny, Beaver, Greene, or Washington counties within one or more of the following creative industry areas:</w:t>
      </w:r>
    </w:p>
    <w:p w14:paraId="0000001B" w14:textId="77777777" w:rsidR="00EB5AB2" w:rsidRDefault="000F0AAB">
      <w:pPr>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Operate in one or more of the following creative industry areas:</w:t>
      </w:r>
    </w:p>
    <w:p w14:paraId="0000001C" w14:textId="77777777" w:rsidR="00EB5AB2" w:rsidRDefault="00EB5AB2">
      <w:pPr>
        <w:rPr>
          <w:rFonts w:ascii="Times New Roman" w:eastAsia="Times New Roman" w:hAnsi="Times New Roman" w:cs="Times New Roman"/>
          <w:sz w:val="20"/>
          <w:szCs w:val="20"/>
        </w:rPr>
      </w:pPr>
    </w:p>
    <w:p w14:paraId="0000001D" w14:textId="77777777" w:rsidR="00EB5AB2" w:rsidRDefault="000F0AAB">
      <w:pPr>
        <w:numPr>
          <w:ilvl w:val="0"/>
          <w:numId w:val="8"/>
        </w:numPr>
        <w:rPr>
          <w:rFonts w:ascii="Times New Roman" w:eastAsia="Times New Roman" w:hAnsi="Times New Roman" w:cs="Times New Roman"/>
          <w:sz w:val="20"/>
          <w:szCs w:val="20"/>
        </w:rPr>
      </w:pPr>
      <w:r>
        <w:rPr>
          <w:rFonts w:ascii="Times New Roman" w:eastAsia="Times New Roman" w:hAnsi="Times New Roman" w:cs="Times New Roman"/>
          <w:sz w:val="20"/>
          <w:szCs w:val="20"/>
        </w:rPr>
        <w:t>Marketing – Advertising and marketing agencies and professionals</w:t>
      </w:r>
    </w:p>
    <w:p w14:paraId="0000001E" w14:textId="77777777" w:rsidR="00EB5AB2" w:rsidRDefault="000F0AAB">
      <w:pPr>
        <w:numPr>
          <w:ilvl w:val="0"/>
          <w:numId w:val="8"/>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Architecture – Architecture firms and architects</w:t>
      </w:r>
    </w:p>
    <w:p w14:paraId="295E55A7" w14:textId="5B2DE89A" w:rsidR="4C686B69" w:rsidRDefault="4C686B69" w:rsidP="4A406ADC">
      <w:pPr>
        <w:numPr>
          <w:ilvl w:val="0"/>
          <w:numId w:val="8"/>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Visual Arts &amp; Crafts – Galleries, artists, artisans &amp; makers, tattoo artists</w:t>
      </w:r>
    </w:p>
    <w:p w14:paraId="0936D350" w14:textId="7395CC1F"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Design – Product, interior, graphic, and fashion design firms and designers</w:t>
      </w:r>
    </w:p>
    <w:p w14:paraId="29E5376A" w14:textId="2408E067"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Film &amp; Media – Film, video, animation, television, and radio businesses</w:t>
      </w:r>
    </w:p>
    <w:p w14:paraId="24045BAD" w14:textId="3B9950CD"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Digital Games – Companies, programmers, and individuals producing games</w:t>
      </w:r>
    </w:p>
    <w:p w14:paraId="00000020" w14:textId="79E50400"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Music &amp; Entertainment – Producers, venues, musicians, and performers</w:t>
      </w:r>
    </w:p>
    <w:p w14:paraId="00000021" w14:textId="77777777" w:rsidR="00EB5AB2" w:rsidRDefault="000F0AAB">
      <w:pPr>
        <w:numPr>
          <w:ilvl w:val="0"/>
          <w:numId w:val="8"/>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Publishing – Print or electronic businesses and content creators, editors, and writers</w:t>
      </w:r>
    </w:p>
    <w:p w14:paraId="00000022" w14:textId="2F9A973D" w:rsidR="00EB5AB2" w:rsidRDefault="53A2B957" w:rsidP="4A406ADC">
      <w:pPr>
        <w:pStyle w:val="ListParagraph"/>
        <w:numPr>
          <w:ilvl w:val="0"/>
          <w:numId w:val="1"/>
        </w:numPr>
        <w:rPr>
          <w:rFonts w:ascii="Times New Roman" w:eastAsia="Times New Roman" w:hAnsi="Times New Roman" w:cs="Times New Roman"/>
          <w:sz w:val="20"/>
          <w:szCs w:val="20"/>
          <w:lang w:val="en-US"/>
        </w:rPr>
      </w:pPr>
      <w:r w:rsidRPr="4A406ADC">
        <w:rPr>
          <w:rFonts w:ascii="Times New Roman" w:eastAsia="Times New Roman" w:hAnsi="Times New Roman" w:cs="Times New Roman"/>
          <w:sz w:val="20"/>
          <w:szCs w:val="20"/>
          <w:lang w:val="en-US"/>
        </w:rPr>
        <w:t>Possess all current and valid licenses, permits, leases, certifications, and registrations required to engage in the creative endeavor (e.g. tattoo, street performance) in the geographical location served by the entrepreneurship.</w:t>
      </w:r>
    </w:p>
    <w:p w14:paraId="379AC68A" w14:textId="66F24F13" w:rsidR="53A2B957" w:rsidRDefault="53A2B957" w:rsidP="4A406ADC">
      <w:pPr>
        <w:pStyle w:val="ListParagraph"/>
        <w:numPr>
          <w:ilvl w:val="0"/>
          <w:numId w:val="1"/>
        </w:numPr>
        <w:rPr>
          <w:rFonts w:ascii="Times New Roman" w:eastAsia="Times New Roman" w:hAnsi="Times New Roman" w:cs="Times New Roman"/>
          <w:sz w:val="20"/>
          <w:szCs w:val="20"/>
          <w:lang w:val="en-US"/>
        </w:rPr>
      </w:pPr>
      <w:r w:rsidRPr="69E641B0">
        <w:rPr>
          <w:rFonts w:ascii="Times New Roman" w:eastAsia="Times New Roman" w:hAnsi="Times New Roman" w:cs="Times New Roman"/>
          <w:sz w:val="20"/>
          <w:szCs w:val="20"/>
          <w:lang w:val="en-US"/>
        </w:rPr>
        <w:t xml:space="preserve">The CEA Grant is funded through a program that activates State Taxpayer Funding. For purpose of tax reporting, the funds are not considered a “gift” and should be reported in tax filing. For further questions regarding filing please visit the IRS website at </w:t>
      </w:r>
      <w:hyperlink r:id="rId8">
        <w:r w:rsidRPr="69E641B0">
          <w:rPr>
            <w:rStyle w:val="Hyperlink"/>
            <w:rFonts w:ascii="Times New Roman" w:eastAsia="Times New Roman" w:hAnsi="Times New Roman" w:cs="Times New Roman"/>
            <w:sz w:val="20"/>
            <w:szCs w:val="20"/>
            <w:lang w:val="en-US"/>
          </w:rPr>
          <w:t>irs.gov</w:t>
        </w:r>
      </w:hyperlink>
      <w:r w:rsidRPr="69E641B0">
        <w:rPr>
          <w:rFonts w:ascii="Times New Roman" w:eastAsia="Times New Roman" w:hAnsi="Times New Roman" w:cs="Times New Roman"/>
          <w:sz w:val="20"/>
          <w:szCs w:val="20"/>
          <w:lang w:val="en-US"/>
        </w:rPr>
        <w:t xml:space="preserve"> or consult with a tax professional.</w:t>
      </w:r>
    </w:p>
    <w:p w14:paraId="71292F86" w14:textId="5EDCD9D5" w:rsidR="2AA94380" w:rsidRDefault="2AA94380" w:rsidP="69E641B0">
      <w:pPr>
        <w:pStyle w:val="ListParagraph"/>
        <w:numPr>
          <w:ilvl w:val="0"/>
          <w:numId w:val="1"/>
        </w:numPr>
        <w:rPr>
          <w:rFonts w:ascii="Times New Roman" w:eastAsia="Times New Roman" w:hAnsi="Times New Roman" w:cs="Times New Roman"/>
          <w:sz w:val="20"/>
          <w:szCs w:val="20"/>
          <w:lang w:val="en-US"/>
        </w:rPr>
      </w:pPr>
      <w:r w:rsidRPr="69E641B0">
        <w:rPr>
          <w:rFonts w:ascii="Times New Roman" w:eastAsia="Times New Roman" w:hAnsi="Times New Roman" w:cs="Times New Roman"/>
          <w:sz w:val="20"/>
          <w:szCs w:val="20"/>
          <w:lang w:val="en-US"/>
        </w:rPr>
        <w:lastRenderedPageBreak/>
        <w:t>A final report and evidence of eligible use of the CEA grant funding is required at the end of the contract term. Consult with your PPA Partner for more information on the process for final reporting. See also “Application Process” in these guidelines for more information.</w:t>
      </w:r>
    </w:p>
    <w:p w14:paraId="00000033" w14:textId="40944C6F" w:rsidR="00EB5AB2" w:rsidRDefault="000F0AAB" w:rsidP="69E641B0">
      <w:pPr>
        <w:rPr>
          <w:rFonts w:ascii="Times New Roman" w:eastAsia="Times New Roman" w:hAnsi="Times New Roman" w:cs="Times New Roman"/>
          <w:sz w:val="20"/>
          <w:szCs w:val="20"/>
        </w:rPr>
      </w:pPr>
      <w:r w:rsidRPr="69E641B0">
        <w:rPr>
          <w:rFonts w:ascii="Times New Roman" w:eastAsia="Times New Roman" w:hAnsi="Times New Roman" w:cs="Times New Roman"/>
          <w:sz w:val="20"/>
          <w:szCs w:val="20"/>
        </w:rPr>
        <w:t xml:space="preserve"> </w:t>
      </w:r>
    </w:p>
    <w:p w14:paraId="00000034"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Eligible Use of Funds</w:t>
      </w:r>
    </w:p>
    <w:p w14:paraId="00000036" w14:textId="486EE7E7" w:rsidR="00EB5AB2" w:rsidRDefault="00F317DB">
      <w:pPr>
        <w:rPr>
          <w:rFonts w:ascii="Times New Roman" w:eastAsia="Times New Roman" w:hAnsi="Times New Roman" w:cs="Times New Roman"/>
          <w:sz w:val="20"/>
          <w:szCs w:val="20"/>
        </w:rPr>
      </w:pPr>
      <w:r w:rsidRPr="00F317DB">
        <w:rPr>
          <w:rFonts w:ascii="Times New Roman" w:eastAsia="Times New Roman" w:hAnsi="Times New Roman" w:cs="Times New Roman"/>
          <w:sz w:val="20"/>
          <w:szCs w:val="20"/>
        </w:rPr>
        <w:t>Funds must support business formation or development. Eligible funds should act as an activator to your business growth and sustainability. Eligible uses of funds include:</w:t>
      </w:r>
    </w:p>
    <w:p w14:paraId="00000037" w14:textId="77777777" w:rsidR="00EB5AB2" w:rsidRDefault="000F0AAB">
      <w:pPr>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fees for workshops, consultants, and career coaching</w:t>
      </w:r>
    </w:p>
    <w:p w14:paraId="00000038" w14:textId="77777777" w:rsidR="00EB5AB2" w:rsidRDefault="000F0AAB">
      <w:pPr>
        <w:numPr>
          <w:ilvl w:val="0"/>
          <w:numId w:val="11"/>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Participation in events, trade shows, and festivals that could support audience and revenue generation</w:t>
      </w:r>
    </w:p>
    <w:p w14:paraId="136EF2B1" w14:textId="7F1BC431" w:rsidR="68215EF6" w:rsidRDefault="68215EF6" w:rsidP="4A406ADC">
      <w:pPr>
        <w:numPr>
          <w:ilvl w:val="0"/>
          <w:numId w:val="11"/>
        </w:numPr>
        <w:rPr>
          <w:rFonts w:ascii="Times New Roman" w:eastAsia="Times New Roman" w:hAnsi="Times New Roman" w:cs="Times New Roman"/>
          <w:sz w:val="20"/>
          <w:szCs w:val="20"/>
          <w:lang w:val="en-US"/>
        </w:rPr>
      </w:pPr>
      <w:r w:rsidRPr="4A406ADC">
        <w:rPr>
          <w:rFonts w:ascii="Times New Roman" w:eastAsia="Times New Roman" w:hAnsi="Times New Roman" w:cs="Times New Roman"/>
          <w:sz w:val="20"/>
          <w:szCs w:val="20"/>
          <w:lang w:val="en-US"/>
        </w:rPr>
        <w:t>Business development fees for courses or seminars for business skills</w:t>
      </w:r>
    </w:p>
    <w:p w14:paraId="2C75C884" w14:textId="3609C82A" w:rsidR="68215EF6" w:rsidRDefault="68215EF6" w:rsidP="4A406ADC">
      <w:pPr>
        <w:numPr>
          <w:ilvl w:val="0"/>
          <w:numId w:val="11"/>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Research and development</w:t>
      </w:r>
    </w:p>
    <w:p w14:paraId="68D18C8B" w14:textId="62047688" w:rsidR="00EB5AB2" w:rsidRDefault="68215EF6">
      <w:pPr>
        <w:numPr>
          <w:ilvl w:val="0"/>
          <w:numId w:val="11"/>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 xml:space="preserve">Marketing and promotion </w:t>
      </w:r>
    </w:p>
    <w:p w14:paraId="0000003A" w14:textId="3E491A58" w:rsidR="00EB5AB2" w:rsidRDefault="000F0AAB">
      <w:pPr>
        <w:numPr>
          <w:ilvl w:val="0"/>
          <w:numId w:val="11"/>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Development or upgrades to technology related to business practices</w:t>
      </w:r>
    </w:p>
    <w:p w14:paraId="4ADA2390" w14:textId="578C7848" w:rsidR="2D20832F" w:rsidRDefault="2D20832F" w:rsidP="4A406ADC">
      <w:pPr>
        <w:numPr>
          <w:ilvl w:val="0"/>
          <w:numId w:val="11"/>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Studio/rehearsal/retail space rent (outside of regular business operating costs, rent, and utilities)</w:t>
      </w:r>
    </w:p>
    <w:p w14:paraId="0000003D" w14:textId="77777777" w:rsidR="00EB5AB2" w:rsidRDefault="000F0AAB">
      <w:pPr>
        <w:numPr>
          <w:ilvl w:val="0"/>
          <w:numId w:val="11"/>
        </w:numPr>
        <w:rPr>
          <w:rFonts w:ascii="Times New Roman" w:eastAsia="Times New Roman" w:hAnsi="Times New Roman" w:cs="Times New Roman"/>
          <w:sz w:val="20"/>
          <w:szCs w:val="20"/>
        </w:rPr>
      </w:pPr>
      <w:r w:rsidRPr="4A406ADC">
        <w:rPr>
          <w:rFonts w:ascii="Times New Roman" w:eastAsia="Times New Roman" w:hAnsi="Times New Roman" w:cs="Times New Roman"/>
          <w:sz w:val="20"/>
          <w:szCs w:val="20"/>
        </w:rPr>
        <w:t>Reasonable fees for supporting or collaborating with artists</w:t>
      </w:r>
    </w:p>
    <w:p w14:paraId="0000003F" w14:textId="77777777" w:rsidR="00EB5AB2" w:rsidRDefault="000F0AAB">
      <w:pPr>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rPr>
        <w:t>Purchase of supplies and equipment</w:t>
      </w:r>
    </w:p>
    <w:p w14:paraId="00000040"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41"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Ineligible Use of Funds</w:t>
      </w:r>
    </w:p>
    <w:p w14:paraId="01880023" w14:textId="66C449E1" w:rsidR="00A0761A" w:rsidRPr="00A0761A" w:rsidRDefault="00A0761A">
      <w:pPr>
        <w:rPr>
          <w:rFonts w:ascii="Times New Roman" w:eastAsia="Times New Roman" w:hAnsi="Times New Roman" w:cs="Times New Roman"/>
          <w:bCs/>
          <w:sz w:val="20"/>
          <w:szCs w:val="20"/>
        </w:rPr>
      </w:pPr>
      <w:r w:rsidRPr="00A0761A">
        <w:rPr>
          <w:rFonts w:ascii="Times New Roman" w:eastAsia="Times New Roman" w:hAnsi="Times New Roman" w:cs="Times New Roman"/>
          <w:bCs/>
          <w:sz w:val="20"/>
          <w:szCs w:val="20"/>
        </w:rPr>
        <w:t>Grant funds cannot be used for any of the following:</w:t>
      </w:r>
    </w:p>
    <w:p w14:paraId="00000042" w14:textId="77777777" w:rsidR="00EB5AB2" w:rsidRDefault="000F0AAB">
      <w:pPr>
        <w:numPr>
          <w:ilvl w:val="0"/>
          <w:numId w:val="18"/>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Activities outside the grant period</w:t>
      </w:r>
    </w:p>
    <w:p w14:paraId="00000043" w14:textId="77777777" w:rsidR="00EB5AB2" w:rsidRDefault="000F0AAB">
      <w:pPr>
        <w:numPr>
          <w:ilvl w:val="0"/>
          <w:numId w:val="18"/>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Activities that have a religious purpose</w:t>
      </w:r>
    </w:p>
    <w:p w14:paraId="00000044" w14:textId="77777777" w:rsidR="00EB5AB2" w:rsidRDefault="000F0AAB">
      <w:pPr>
        <w:numPr>
          <w:ilvl w:val="0"/>
          <w:numId w:val="18"/>
        </w:numPr>
        <w:rPr>
          <w:rFonts w:ascii="Times New Roman" w:eastAsia="Times New Roman" w:hAnsi="Times New Roman" w:cs="Times New Roman"/>
          <w:sz w:val="20"/>
          <w:szCs w:val="20"/>
        </w:rPr>
      </w:pPr>
      <w:r>
        <w:rPr>
          <w:rFonts w:ascii="Times New Roman" w:eastAsia="Times New Roman" w:hAnsi="Times New Roman" w:cs="Times New Roman"/>
          <w:sz w:val="20"/>
          <w:szCs w:val="20"/>
        </w:rPr>
        <w:t>Payments to lobbyists</w:t>
      </w:r>
    </w:p>
    <w:p w14:paraId="00000045" w14:textId="77777777" w:rsidR="00EB5AB2" w:rsidRDefault="000F0AAB">
      <w:pPr>
        <w:numPr>
          <w:ilvl w:val="0"/>
          <w:numId w:val="18"/>
        </w:numPr>
        <w:rPr>
          <w:rFonts w:ascii="Times New Roman" w:eastAsia="Times New Roman" w:hAnsi="Times New Roman" w:cs="Times New Roman"/>
          <w:sz w:val="20"/>
          <w:szCs w:val="20"/>
        </w:rPr>
      </w:pPr>
      <w:r>
        <w:rPr>
          <w:rFonts w:ascii="Times New Roman" w:eastAsia="Times New Roman" w:hAnsi="Times New Roman" w:cs="Times New Roman"/>
          <w:sz w:val="20"/>
          <w:szCs w:val="20"/>
        </w:rPr>
        <w:t>Activities for which academic credit is given</w:t>
      </w:r>
    </w:p>
    <w:p w14:paraId="0E0630FD" w14:textId="39328AE6" w:rsidR="00A0761A" w:rsidRPr="00A0761A" w:rsidRDefault="00A0761A" w:rsidP="00A0761A">
      <w:pPr>
        <w:numPr>
          <w:ilvl w:val="0"/>
          <w:numId w:val="18"/>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Offsets to regular business operating costs, including regular salary or wages</w:t>
      </w:r>
    </w:p>
    <w:p w14:paraId="00000046" w14:textId="77777777" w:rsidR="00EB5AB2" w:rsidRDefault="000F0AAB">
      <w:pPr>
        <w:numPr>
          <w:ilvl w:val="0"/>
          <w:numId w:val="18"/>
        </w:numPr>
        <w:rPr>
          <w:rFonts w:ascii="Times New Roman" w:eastAsia="Times New Roman" w:hAnsi="Times New Roman" w:cs="Times New Roman"/>
          <w:sz w:val="20"/>
          <w:szCs w:val="20"/>
        </w:rPr>
      </w:pPr>
      <w:r>
        <w:rPr>
          <w:rFonts w:ascii="Times New Roman" w:eastAsia="Times New Roman" w:hAnsi="Times New Roman" w:cs="Times New Roman"/>
          <w:sz w:val="20"/>
          <w:szCs w:val="20"/>
        </w:rPr>
        <w:t>Hospitality, food, or beverages</w:t>
      </w:r>
    </w:p>
    <w:p w14:paraId="2AB328A7" w14:textId="56DCCC54" w:rsidR="00A0761A" w:rsidRDefault="00A0761A">
      <w:pPr>
        <w:numPr>
          <w:ilvl w:val="0"/>
          <w:numId w:val="18"/>
        </w:numPr>
        <w:rPr>
          <w:rFonts w:ascii="Times New Roman" w:eastAsia="Times New Roman" w:hAnsi="Times New Roman" w:cs="Times New Roman"/>
          <w:sz w:val="20"/>
          <w:szCs w:val="20"/>
        </w:rPr>
      </w:pPr>
      <w:r w:rsidRPr="00A0761A">
        <w:rPr>
          <w:rFonts w:ascii="Times New Roman" w:eastAsia="Times New Roman" w:hAnsi="Times New Roman" w:cs="Times New Roman"/>
          <w:sz w:val="20"/>
          <w:szCs w:val="20"/>
        </w:rPr>
        <w:t>Direct or indirect participation in a political campaign on behalf of or in opposition to any candidate for public office</w:t>
      </w:r>
    </w:p>
    <w:p w14:paraId="25A25D34" w14:textId="27522DD2" w:rsidR="00A0761A" w:rsidRDefault="00A0761A">
      <w:pPr>
        <w:numPr>
          <w:ilvl w:val="0"/>
          <w:numId w:val="18"/>
        </w:numPr>
        <w:rPr>
          <w:rFonts w:ascii="Times New Roman" w:eastAsia="Times New Roman" w:hAnsi="Times New Roman" w:cs="Times New Roman"/>
          <w:sz w:val="20"/>
          <w:szCs w:val="20"/>
        </w:rPr>
      </w:pPr>
      <w:r w:rsidRPr="00A0761A">
        <w:rPr>
          <w:rFonts w:ascii="Times New Roman" w:eastAsia="Times New Roman" w:hAnsi="Times New Roman" w:cs="Times New Roman"/>
          <w:sz w:val="20"/>
          <w:szCs w:val="20"/>
        </w:rPr>
        <w:t>Attempts to influence legislation</w:t>
      </w:r>
    </w:p>
    <w:p w14:paraId="00000048" w14:textId="77777777" w:rsidR="00EB5AB2" w:rsidRDefault="00EB5AB2">
      <w:pPr>
        <w:rPr>
          <w:rFonts w:ascii="Times New Roman" w:eastAsia="Times New Roman" w:hAnsi="Times New Roman" w:cs="Times New Roman"/>
          <w:sz w:val="20"/>
          <w:szCs w:val="20"/>
        </w:rPr>
      </w:pPr>
    </w:p>
    <w:p w14:paraId="00000049" w14:textId="0305A06E" w:rsidR="00EB5AB2" w:rsidRDefault="016CDF01" w:rsidP="69E641B0">
      <w:pPr>
        <w:rPr>
          <w:rFonts w:ascii="Times New Roman" w:eastAsia="Times New Roman" w:hAnsi="Times New Roman" w:cs="Times New Roman"/>
          <w:b/>
          <w:bCs/>
          <w:sz w:val="20"/>
          <w:szCs w:val="20"/>
        </w:rPr>
      </w:pPr>
      <w:r w:rsidRPr="69E641B0">
        <w:rPr>
          <w:rFonts w:ascii="Times New Roman" w:eastAsia="Times New Roman" w:hAnsi="Times New Roman" w:cs="Times New Roman"/>
          <w:b/>
          <w:bCs/>
          <w:sz w:val="20"/>
          <w:szCs w:val="20"/>
        </w:rPr>
        <w:t xml:space="preserve">Application </w:t>
      </w:r>
      <w:r w:rsidR="000F0AAB" w:rsidRPr="69E641B0">
        <w:rPr>
          <w:rFonts w:ascii="Times New Roman" w:eastAsia="Times New Roman" w:hAnsi="Times New Roman" w:cs="Times New Roman"/>
          <w:b/>
          <w:bCs/>
          <w:sz w:val="20"/>
          <w:szCs w:val="20"/>
        </w:rPr>
        <w:t>Process</w:t>
      </w:r>
    </w:p>
    <w:p w14:paraId="7E85DCA2" w14:textId="20A263B3" w:rsidR="6FB4BCEC" w:rsidRDefault="6FB4BCEC" w:rsidP="69E641B0">
      <w:pPr>
        <w:rPr>
          <w:rFonts w:ascii="Times New Roman" w:eastAsia="Times New Roman" w:hAnsi="Times New Roman" w:cs="Times New Roman"/>
          <w:sz w:val="20"/>
          <w:szCs w:val="20"/>
          <w:lang w:val="en-US"/>
        </w:rPr>
      </w:pPr>
      <w:r w:rsidRPr="69E641B0">
        <w:rPr>
          <w:rFonts w:ascii="Times New Roman" w:eastAsia="Times New Roman" w:hAnsi="Times New Roman" w:cs="Times New Roman"/>
          <w:sz w:val="20"/>
          <w:szCs w:val="20"/>
          <w:lang w:val="en-US"/>
        </w:rPr>
        <w:t>The Greater Pittsburgh Arts Council is administering this grant on behalf of the PA Council on the Arts for Allegheny, Beaver, Greene, and Washington counties. All grants will be in the amount of $2,000.</w:t>
      </w:r>
    </w:p>
    <w:p w14:paraId="679A42EA" w14:textId="09FF3C1B" w:rsidR="69E641B0" w:rsidRDefault="69E641B0" w:rsidP="69E641B0">
      <w:pPr>
        <w:rPr>
          <w:rFonts w:ascii="Times New Roman" w:eastAsia="Times New Roman" w:hAnsi="Times New Roman" w:cs="Times New Roman"/>
          <w:b/>
          <w:bCs/>
          <w:sz w:val="20"/>
          <w:szCs w:val="20"/>
        </w:rPr>
      </w:pPr>
    </w:p>
    <w:p w14:paraId="0000004A" w14:textId="4022685B" w:rsidR="00EB5AB2" w:rsidRDefault="000F0AAB">
      <w:pPr>
        <w:numPr>
          <w:ilvl w:val="0"/>
          <w:numId w:val="1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Review guidelines and eligibility criteria for </w:t>
      </w:r>
      <w:r w:rsidR="7C3B9590" w:rsidRPr="140CD6B4">
        <w:rPr>
          <w:rFonts w:ascii="Times New Roman" w:eastAsia="Times New Roman" w:hAnsi="Times New Roman" w:cs="Times New Roman"/>
          <w:sz w:val="20"/>
          <w:szCs w:val="20"/>
        </w:rPr>
        <w:t xml:space="preserve">the </w:t>
      </w:r>
      <w:r w:rsidRPr="140CD6B4">
        <w:rPr>
          <w:rFonts w:ascii="Times New Roman" w:eastAsia="Times New Roman" w:hAnsi="Times New Roman" w:cs="Times New Roman"/>
          <w:sz w:val="20"/>
          <w:szCs w:val="20"/>
        </w:rPr>
        <w:t>Creative Entrepreneur Accelerator (CEA) grant as listed on the Greater Pittsburgh Arts Council website.</w:t>
      </w:r>
    </w:p>
    <w:p w14:paraId="0000004B" w14:textId="77777777" w:rsidR="00EB5AB2" w:rsidRDefault="000F0AAB">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rPr>
        <w:t>Download the referral form for the CEA grant.</w:t>
      </w:r>
    </w:p>
    <w:p w14:paraId="0000004C" w14:textId="77777777" w:rsidR="00EB5AB2" w:rsidRDefault="000F0AAB">
      <w:pPr>
        <w:numPr>
          <w:ilvl w:val="0"/>
          <w:numId w:val="13"/>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Arrange a meeting with one of the designated Referral Coordinators for business plan review.</w:t>
      </w:r>
    </w:p>
    <w:p w14:paraId="0D1273CD" w14:textId="02498944" w:rsidR="54D5BFC9" w:rsidRDefault="54D5BFC9" w:rsidP="613C0BDE">
      <w:pPr>
        <w:numPr>
          <w:ilvl w:val="0"/>
          <w:numId w:val="13"/>
        </w:numPr>
        <w:rPr>
          <w:rFonts w:ascii="Times New Roman" w:eastAsia="Times New Roman" w:hAnsi="Times New Roman" w:cs="Times New Roman"/>
          <w:sz w:val="20"/>
          <w:szCs w:val="20"/>
          <w:lang w:val="en-US"/>
        </w:rPr>
      </w:pPr>
      <w:r w:rsidRPr="4A406ADC">
        <w:rPr>
          <w:rFonts w:ascii="Times New Roman" w:eastAsia="Times New Roman" w:hAnsi="Times New Roman" w:cs="Times New Roman"/>
          <w:sz w:val="20"/>
          <w:szCs w:val="20"/>
          <w:lang w:val="en-US"/>
        </w:rPr>
        <w:t xml:space="preserve">Return to the Greater Pittsburgh Arts Council website to submit application. </w:t>
      </w:r>
    </w:p>
    <w:p w14:paraId="1F75308E" w14:textId="51B71ED2" w:rsidR="5A9AB773" w:rsidRDefault="5A9AB773" w:rsidP="4A406ADC">
      <w:pPr>
        <w:numPr>
          <w:ilvl w:val="0"/>
          <w:numId w:val="13"/>
        </w:numPr>
        <w:rPr>
          <w:rFonts w:ascii="Times New Roman" w:eastAsia="Times New Roman" w:hAnsi="Times New Roman" w:cs="Times New Roman"/>
          <w:sz w:val="20"/>
          <w:szCs w:val="20"/>
          <w:lang w:val="en-US"/>
        </w:rPr>
      </w:pPr>
      <w:r w:rsidRPr="4A406ADC">
        <w:rPr>
          <w:rFonts w:ascii="Times New Roman" w:eastAsia="Times New Roman" w:hAnsi="Times New Roman" w:cs="Times New Roman"/>
          <w:sz w:val="20"/>
          <w:szCs w:val="20"/>
          <w:lang w:val="en-US"/>
        </w:rPr>
        <w:t xml:space="preserve">The CEA program includes the use of a data and information resource called the Impact Management System (IMS)/ Business Growth Ladder (BGL). This tool gives the creative entrepreneur insights into their business growth. Entrepreneurs will receive a link from Bridgeway Capital where the Entrepreneur will self-report their information. Once the creative entrepreneur inputs their data into the IMS/BGL system then the PPA Partner will process a grant of $2,000. </w:t>
      </w:r>
    </w:p>
    <w:p w14:paraId="3A4F59B1" w14:textId="2B07C1D5" w:rsidR="76BFA6EE" w:rsidRDefault="76BFA6EE" w:rsidP="4A406ADC">
      <w:pPr>
        <w:numPr>
          <w:ilvl w:val="0"/>
          <w:numId w:val="13"/>
        </w:numPr>
        <w:rPr>
          <w:rFonts w:ascii="Times New Roman" w:eastAsia="Times New Roman" w:hAnsi="Times New Roman" w:cs="Times New Roman"/>
          <w:sz w:val="20"/>
          <w:szCs w:val="20"/>
          <w:lang w:val="en-US"/>
        </w:rPr>
      </w:pPr>
      <w:r w:rsidRPr="69E641B0">
        <w:rPr>
          <w:rFonts w:ascii="Times New Roman" w:eastAsia="Times New Roman" w:hAnsi="Times New Roman" w:cs="Times New Roman"/>
          <w:sz w:val="20"/>
          <w:szCs w:val="20"/>
          <w:lang w:val="en-US"/>
        </w:rPr>
        <w:t>At the end of the grant period, the Creative Entrepreneur must input and complete their final report data into the BGL system. In addition, receipt of eligible purchases must be shared with the PPA Partner at the end of the grant period. If information is not input into the BGL and/or receipt of eligible purchases are not shared, then the Creative Entrepreneur will not be allowed access to PCA grant funding in future grant cycles.</w:t>
      </w:r>
    </w:p>
    <w:p w14:paraId="7108CEA8" w14:textId="232CAC80" w:rsidR="69E641B0" w:rsidRDefault="69E641B0" w:rsidP="69E641B0">
      <w:pPr>
        <w:rPr>
          <w:rFonts w:ascii="Times New Roman" w:eastAsia="Times New Roman" w:hAnsi="Times New Roman" w:cs="Times New Roman"/>
          <w:b/>
          <w:bCs/>
          <w:sz w:val="20"/>
          <w:szCs w:val="20"/>
          <w:lang w:val="en-US"/>
        </w:rPr>
      </w:pPr>
    </w:p>
    <w:p w14:paraId="6747BD8D" w14:textId="01A1350C" w:rsidR="49F2BF02" w:rsidRDefault="49F2BF02" w:rsidP="69E641B0">
      <w:pPr>
        <w:rPr>
          <w:rFonts w:ascii="Times New Roman" w:eastAsia="Times New Roman" w:hAnsi="Times New Roman" w:cs="Times New Roman"/>
          <w:b/>
          <w:bCs/>
          <w:sz w:val="20"/>
          <w:szCs w:val="20"/>
          <w:lang w:val="en-US"/>
        </w:rPr>
      </w:pPr>
      <w:r w:rsidRPr="69E641B0">
        <w:rPr>
          <w:rFonts w:ascii="Times New Roman" w:eastAsia="Times New Roman" w:hAnsi="Times New Roman" w:cs="Times New Roman"/>
          <w:b/>
          <w:bCs/>
          <w:sz w:val="20"/>
          <w:szCs w:val="20"/>
          <w:lang w:val="en-US"/>
        </w:rPr>
        <w:lastRenderedPageBreak/>
        <w:t>Referral Process</w:t>
      </w:r>
    </w:p>
    <w:p w14:paraId="3B863A65" w14:textId="7047C359" w:rsidR="4A406ADC" w:rsidRDefault="4A406ADC" w:rsidP="4A406ADC">
      <w:pPr>
        <w:rPr>
          <w:rFonts w:ascii="Times New Roman" w:eastAsia="Times New Roman" w:hAnsi="Times New Roman" w:cs="Times New Roman"/>
          <w:sz w:val="20"/>
          <w:szCs w:val="20"/>
        </w:rPr>
      </w:pPr>
    </w:p>
    <w:p w14:paraId="0000004E"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sure which Referral Coordinator you should reach out to?</w:t>
      </w:r>
    </w:p>
    <w:p w14:paraId="0000004F" w14:textId="6B05032A" w:rsidR="00EB5AB2" w:rsidRDefault="000F0AAB" w:rsidP="613C0BDE">
      <w:p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 xml:space="preserve">If you already have a solid business plan, we encourage you to reach out to </w:t>
      </w:r>
      <w:r w:rsidR="06EE33DF" w:rsidRPr="613C0BDE">
        <w:rPr>
          <w:rFonts w:ascii="Times New Roman" w:eastAsia="Times New Roman" w:hAnsi="Times New Roman" w:cs="Times New Roman"/>
          <w:sz w:val="20"/>
          <w:szCs w:val="20"/>
          <w:lang w:val="en-US"/>
        </w:rPr>
        <w:t>Katie Schaible at Bridgeway Capital</w:t>
      </w:r>
      <w:r w:rsidRPr="613C0BDE">
        <w:rPr>
          <w:rFonts w:ascii="Times New Roman" w:eastAsia="Times New Roman" w:hAnsi="Times New Roman" w:cs="Times New Roman"/>
          <w:sz w:val="20"/>
          <w:szCs w:val="20"/>
          <w:lang w:val="en-US"/>
        </w:rPr>
        <w:t xml:space="preserve">. If you do not have or are looking for assistance in building a better business plan, please reach out to either Michelle Price at Chatham University or </w:t>
      </w:r>
      <w:r w:rsidR="6E71B613" w:rsidRPr="613C0BDE">
        <w:rPr>
          <w:rFonts w:ascii="Times New Roman" w:eastAsia="Times New Roman" w:hAnsi="Times New Roman" w:cs="Times New Roman"/>
          <w:sz w:val="20"/>
          <w:szCs w:val="20"/>
          <w:lang w:val="en-US"/>
        </w:rPr>
        <w:t>Nicole Hudson</w:t>
      </w:r>
      <w:r w:rsidRPr="613C0BDE">
        <w:rPr>
          <w:rFonts w:ascii="Times New Roman" w:eastAsia="Times New Roman" w:hAnsi="Times New Roman" w:cs="Times New Roman"/>
          <w:sz w:val="20"/>
          <w:szCs w:val="20"/>
          <w:lang w:val="en-US"/>
        </w:rPr>
        <w:t xml:space="preserve"> at the University of Pittsburgh.</w:t>
      </w:r>
    </w:p>
    <w:p w14:paraId="00000050" w14:textId="77777777" w:rsidR="00EB5AB2" w:rsidRDefault="00EB5AB2">
      <w:pPr>
        <w:rPr>
          <w:rFonts w:ascii="Times New Roman" w:eastAsia="Times New Roman" w:hAnsi="Times New Roman" w:cs="Times New Roman"/>
          <w:sz w:val="20"/>
          <w:szCs w:val="20"/>
        </w:rPr>
      </w:pPr>
    </w:p>
    <w:p w14:paraId="00000051" w14:textId="1F80CD40" w:rsidR="00EB5AB2" w:rsidRDefault="000F0AAB" w:rsidP="613C0BDE">
      <w:pPr>
        <w:rPr>
          <w:rFonts w:ascii="Times New Roman" w:eastAsia="Times New Roman" w:hAnsi="Times New Roman" w:cs="Times New Roman"/>
          <w:sz w:val="20"/>
          <w:szCs w:val="20"/>
          <w:lang w:val="en-US"/>
        </w:rPr>
      </w:pPr>
      <w:r w:rsidRPr="69E641B0">
        <w:rPr>
          <w:rFonts w:ascii="Times New Roman" w:eastAsia="Times New Roman" w:hAnsi="Times New Roman" w:cs="Times New Roman"/>
          <w:b/>
          <w:bCs/>
          <w:sz w:val="20"/>
          <w:szCs w:val="20"/>
          <w:lang w:val="en-US"/>
        </w:rPr>
        <w:t>Please note: The deadline to reach out to Referral Coordinators to ensure that they will be able to review your business plan prior to the application deadline is</w:t>
      </w:r>
      <w:r w:rsidR="601D8689" w:rsidRPr="69E641B0">
        <w:rPr>
          <w:rFonts w:ascii="Times New Roman" w:eastAsia="Times New Roman" w:hAnsi="Times New Roman" w:cs="Times New Roman"/>
          <w:b/>
          <w:bCs/>
          <w:sz w:val="20"/>
          <w:szCs w:val="20"/>
          <w:lang w:val="en-US"/>
        </w:rPr>
        <w:t xml:space="preserve"> </w:t>
      </w:r>
      <w:r w:rsidR="00927118">
        <w:rPr>
          <w:rFonts w:ascii="Times New Roman" w:eastAsia="Times New Roman" w:hAnsi="Times New Roman" w:cs="Times New Roman"/>
          <w:b/>
          <w:bCs/>
          <w:sz w:val="20"/>
          <w:szCs w:val="20"/>
          <w:lang w:val="en-US"/>
        </w:rPr>
        <w:t>January 7, 2026</w:t>
      </w:r>
      <w:r w:rsidR="3479E45E" w:rsidRPr="69E641B0">
        <w:rPr>
          <w:rFonts w:ascii="Times New Roman" w:eastAsia="Times New Roman" w:hAnsi="Times New Roman" w:cs="Times New Roman"/>
          <w:b/>
          <w:bCs/>
          <w:sz w:val="20"/>
          <w:szCs w:val="20"/>
          <w:lang w:val="en-US"/>
        </w:rPr>
        <w:t>.</w:t>
      </w:r>
      <w:r w:rsidRPr="69E641B0">
        <w:rPr>
          <w:rFonts w:ascii="Times New Roman" w:eastAsia="Times New Roman" w:hAnsi="Times New Roman" w:cs="Times New Roman"/>
          <w:sz w:val="20"/>
          <w:szCs w:val="20"/>
          <w:lang w:val="en-US"/>
        </w:rPr>
        <w:t xml:space="preserve"> We cannot guarantee that any requests made to meet with the Referral Coordinators after this date will be able to occur prior to the application deadline.</w:t>
      </w:r>
    </w:p>
    <w:p w14:paraId="00000052" w14:textId="77777777" w:rsidR="00EB5AB2" w:rsidRDefault="00EB5AB2">
      <w:pPr>
        <w:rPr>
          <w:rFonts w:ascii="Times New Roman" w:eastAsia="Times New Roman" w:hAnsi="Times New Roman" w:cs="Times New Roman"/>
          <w:sz w:val="20"/>
          <w:szCs w:val="20"/>
        </w:rPr>
      </w:pPr>
    </w:p>
    <w:p w14:paraId="00000053" w14:textId="717A9799" w:rsidR="00EB5AB2" w:rsidRDefault="000F0AAB">
      <w:p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Once you have a signed and approved referral form, click the </w:t>
      </w:r>
      <w:r w:rsidR="6BB7B01A" w:rsidRPr="140CD6B4">
        <w:rPr>
          <w:rFonts w:ascii="Times New Roman" w:eastAsia="Times New Roman" w:hAnsi="Times New Roman" w:cs="Times New Roman"/>
          <w:sz w:val="20"/>
          <w:szCs w:val="20"/>
        </w:rPr>
        <w:t>“</w:t>
      </w:r>
      <w:r w:rsidRPr="140CD6B4">
        <w:rPr>
          <w:rFonts w:ascii="Times New Roman" w:eastAsia="Times New Roman" w:hAnsi="Times New Roman" w:cs="Times New Roman"/>
          <w:sz w:val="20"/>
          <w:szCs w:val="20"/>
        </w:rPr>
        <w:t>apply now</w:t>
      </w:r>
      <w:r w:rsidR="08366EFD" w:rsidRPr="140CD6B4">
        <w:rPr>
          <w:rFonts w:ascii="Times New Roman" w:eastAsia="Times New Roman" w:hAnsi="Times New Roman" w:cs="Times New Roman"/>
          <w:sz w:val="20"/>
          <w:szCs w:val="20"/>
        </w:rPr>
        <w:t>”</w:t>
      </w:r>
      <w:r w:rsidRPr="140CD6B4">
        <w:rPr>
          <w:rFonts w:ascii="Times New Roman" w:eastAsia="Times New Roman" w:hAnsi="Times New Roman" w:cs="Times New Roman"/>
          <w:sz w:val="20"/>
          <w:szCs w:val="20"/>
        </w:rPr>
        <w:t xml:space="preserve"> link on the Arts Council's CEA grant page. Upload your completed and signed referral form, your business plan, and other important submission documents.</w:t>
      </w:r>
    </w:p>
    <w:p w14:paraId="00000054" w14:textId="77777777" w:rsidR="00EB5AB2" w:rsidRDefault="00EB5AB2">
      <w:pPr>
        <w:rPr>
          <w:rFonts w:ascii="Times New Roman" w:eastAsia="Times New Roman" w:hAnsi="Times New Roman" w:cs="Times New Roman"/>
          <w:sz w:val="20"/>
          <w:szCs w:val="20"/>
        </w:rPr>
      </w:pPr>
    </w:p>
    <w:p w14:paraId="00000055"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Important Note</w:t>
      </w:r>
    </w:p>
    <w:p w14:paraId="00000056" w14:textId="77777777" w:rsidR="00EB5AB2" w:rsidRDefault="000F0AAB" w:rsidP="613C0BDE">
      <w:pPr>
        <w:numPr>
          <w:ilvl w:val="0"/>
          <w:numId w:val="16"/>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Eligible entrepreneurs must engage an Arts Council designated Referral Coordinator in at least one consultation regarding a business formation or development activity.</w:t>
      </w:r>
    </w:p>
    <w:p w14:paraId="00000057" w14:textId="77777777" w:rsidR="00EB5AB2" w:rsidRDefault="000F0AAB" w:rsidP="613C0BDE">
      <w:pPr>
        <w:numPr>
          <w:ilvl w:val="0"/>
          <w:numId w:val="16"/>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Referral Coordinators must determine the appropriateness of a referral to the Creative Entrepreneur Accelerator program using the referral criteria.</w:t>
      </w:r>
    </w:p>
    <w:p w14:paraId="00000058" w14:textId="77777777" w:rsidR="00EB5AB2" w:rsidRDefault="000F0AAB" w:rsidP="613C0BDE">
      <w:pPr>
        <w:numPr>
          <w:ilvl w:val="0"/>
          <w:numId w:val="16"/>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Referral of a creative entrepreneur to the Arts Council does not guarantee that a grant will be made; the Arts Council will make determinations of eligibility and availability of funds.</w:t>
      </w:r>
    </w:p>
    <w:p w14:paraId="00000059"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A"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Referral Coordinators</w:t>
      </w:r>
    </w:p>
    <w:p w14:paraId="0000005B" w14:textId="77777777" w:rsidR="00EB5AB2" w:rsidRDefault="00EB5AB2">
      <w:pPr>
        <w:rPr>
          <w:rFonts w:ascii="Times New Roman" w:eastAsia="Times New Roman" w:hAnsi="Times New Roman" w:cs="Times New Roman"/>
          <w:sz w:val="20"/>
          <w:szCs w:val="20"/>
        </w:rPr>
      </w:pPr>
    </w:p>
    <w:p w14:paraId="767D53A6" w14:textId="18786A6A" w:rsidR="6FB9D692" w:rsidRDefault="6FB9D692" w:rsidP="613C0BDE">
      <w:pPr>
        <w:rPr>
          <w:rFonts w:ascii="Times New Roman" w:eastAsia="Times New Roman" w:hAnsi="Times New Roman" w:cs="Times New Roman"/>
          <w:b/>
          <w:bCs/>
          <w:sz w:val="20"/>
          <w:szCs w:val="20"/>
        </w:rPr>
      </w:pPr>
      <w:r w:rsidRPr="613C0BDE">
        <w:rPr>
          <w:rFonts w:ascii="Times New Roman" w:eastAsia="Times New Roman" w:hAnsi="Times New Roman" w:cs="Times New Roman"/>
          <w:b/>
          <w:bCs/>
          <w:sz w:val="20"/>
          <w:szCs w:val="20"/>
        </w:rPr>
        <w:t>University of Pittsburgh:</w:t>
      </w:r>
      <w:r w:rsidR="4E494C72" w:rsidRPr="613C0BDE">
        <w:rPr>
          <w:rFonts w:ascii="Times New Roman" w:eastAsia="Times New Roman" w:hAnsi="Times New Roman" w:cs="Times New Roman"/>
          <w:b/>
          <w:bCs/>
          <w:sz w:val="20"/>
          <w:szCs w:val="20"/>
        </w:rPr>
        <w:t xml:space="preserve"> </w:t>
      </w:r>
      <w:r w:rsidR="00C76C1C">
        <w:rPr>
          <w:rFonts w:ascii="Times New Roman" w:eastAsia="Times New Roman" w:hAnsi="Times New Roman" w:cs="Times New Roman"/>
          <w:b/>
          <w:bCs/>
          <w:sz w:val="20"/>
          <w:szCs w:val="20"/>
        </w:rPr>
        <w:t>Victoria Hassett</w:t>
      </w:r>
    </w:p>
    <w:p w14:paraId="5FBDBA7B" w14:textId="77777777" w:rsidR="00C76C1C" w:rsidRDefault="00C76C1C" w:rsidP="613C0BDE">
      <w:pPr>
        <w:rPr>
          <w:rFonts w:ascii="Times New Roman" w:eastAsia="Times New Roman" w:hAnsi="Times New Roman" w:cs="Times New Roman"/>
          <w:i/>
          <w:iCs/>
          <w:sz w:val="20"/>
          <w:szCs w:val="20"/>
        </w:rPr>
      </w:pPr>
      <w:r w:rsidRPr="00C76C1C">
        <w:rPr>
          <w:rFonts w:ascii="Times New Roman" w:eastAsia="Times New Roman" w:hAnsi="Times New Roman" w:cs="Times New Roman"/>
          <w:i/>
          <w:iCs/>
          <w:sz w:val="20"/>
          <w:szCs w:val="20"/>
        </w:rPr>
        <w:t xml:space="preserve">Director, </w:t>
      </w:r>
      <w:proofErr w:type="spellStart"/>
      <w:r w:rsidRPr="00C76C1C">
        <w:rPr>
          <w:rFonts w:ascii="Times New Roman" w:eastAsia="Times New Roman" w:hAnsi="Times New Roman" w:cs="Times New Roman"/>
          <w:i/>
          <w:iCs/>
          <w:sz w:val="20"/>
          <w:szCs w:val="20"/>
        </w:rPr>
        <w:t>PantherlabWorks</w:t>
      </w:r>
      <w:proofErr w:type="spellEnd"/>
    </w:p>
    <w:p w14:paraId="7A6888E6" w14:textId="77777777" w:rsidR="00C76C1C" w:rsidRDefault="00C76C1C" w:rsidP="613C0BDE">
      <w:pPr>
        <w:rPr>
          <w:rFonts w:ascii="Times New Roman" w:eastAsia="Times New Roman" w:hAnsi="Times New Roman" w:cs="Times New Roman"/>
          <w:sz w:val="20"/>
          <w:szCs w:val="20"/>
        </w:rPr>
      </w:pPr>
      <w:r w:rsidRPr="00C76C1C">
        <w:rPr>
          <w:rFonts w:ascii="Times New Roman" w:eastAsia="Times New Roman" w:hAnsi="Times New Roman" w:cs="Times New Roman"/>
          <w:sz w:val="20"/>
          <w:szCs w:val="20"/>
        </w:rPr>
        <w:t>THE INSTITUTE FOR ENTREPRENEURIAL EXCELLENCE Innovation Institute - University of Pittsburgh</w:t>
      </w:r>
    </w:p>
    <w:p w14:paraId="34708CA5" w14:textId="03F21DA9"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3520 Forbes Ave., Pittsburgh, PA 15261</w:t>
      </w:r>
    </w:p>
    <w:p w14:paraId="1888EC5C" w14:textId="77777777" w:rsidR="00C76C1C" w:rsidRDefault="00C76C1C" w:rsidP="613C0BDE">
      <w:pPr>
        <w:rPr>
          <w:rFonts w:ascii="Times New Roman" w:eastAsia="Times New Roman" w:hAnsi="Times New Roman" w:cs="Times New Roman"/>
          <w:sz w:val="20"/>
          <w:szCs w:val="20"/>
        </w:rPr>
      </w:pPr>
      <w:r w:rsidRPr="00C76C1C">
        <w:rPr>
          <w:rFonts w:ascii="Times New Roman" w:eastAsia="Times New Roman" w:hAnsi="Times New Roman" w:cs="Times New Roman"/>
          <w:sz w:val="20"/>
          <w:szCs w:val="20"/>
        </w:rPr>
        <w:t>Phone: 412.648.1546</w:t>
      </w:r>
    </w:p>
    <w:p w14:paraId="7C774307" w14:textId="5AB6E3A1" w:rsidR="613C0BDE" w:rsidRDefault="00C76C1C" w:rsidP="613C0BDE">
      <w:pPr>
        <w:rPr>
          <w:rFonts w:ascii="Times New Roman" w:eastAsia="Times New Roman" w:hAnsi="Times New Roman" w:cs="Times New Roman"/>
          <w:sz w:val="20"/>
          <w:szCs w:val="20"/>
        </w:rPr>
      </w:pPr>
      <w:r w:rsidRPr="00C76C1C">
        <w:rPr>
          <w:rFonts w:ascii="Times New Roman" w:eastAsia="Times New Roman" w:hAnsi="Times New Roman" w:cs="Times New Roman"/>
          <w:sz w:val="20"/>
          <w:szCs w:val="20"/>
        </w:rPr>
        <w:t xml:space="preserve">Email: </w:t>
      </w:r>
      <w:hyperlink r:id="rId9" w:history="1">
        <w:r w:rsidRPr="00DD5971">
          <w:rPr>
            <w:rStyle w:val="Hyperlink"/>
            <w:rFonts w:ascii="Times New Roman" w:eastAsia="Times New Roman" w:hAnsi="Times New Roman" w:cs="Times New Roman"/>
            <w:sz w:val="20"/>
            <w:szCs w:val="20"/>
          </w:rPr>
          <w:t>plw@innovation.pitt.edu</w:t>
        </w:r>
      </w:hyperlink>
    </w:p>
    <w:p w14:paraId="7CF67B1C" w14:textId="77777777" w:rsidR="00C76C1C" w:rsidRDefault="00C76C1C" w:rsidP="613C0BDE">
      <w:pPr>
        <w:rPr>
          <w:rFonts w:ascii="Times New Roman" w:eastAsia="Times New Roman" w:hAnsi="Times New Roman" w:cs="Times New Roman"/>
          <w:sz w:val="20"/>
          <w:szCs w:val="20"/>
        </w:rPr>
      </w:pPr>
    </w:p>
    <w:p w14:paraId="16856678" w14:textId="47F8293A" w:rsidR="6FB9D692" w:rsidRDefault="6FB9D692" w:rsidP="613C0BDE">
      <w:pPr>
        <w:rPr>
          <w:rFonts w:ascii="Times New Roman" w:eastAsia="Times New Roman" w:hAnsi="Times New Roman" w:cs="Times New Roman"/>
          <w:b/>
          <w:bCs/>
          <w:sz w:val="20"/>
          <w:szCs w:val="20"/>
        </w:rPr>
      </w:pPr>
      <w:r w:rsidRPr="613C0BDE">
        <w:rPr>
          <w:rFonts w:ascii="Times New Roman" w:eastAsia="Times New Roman" w:hAnsi="Times New Roman" w:cs="Times New Roman"/>
          <w:b/>
          <w:bCs/>
          <w:sz w:val="20"/>
          <w:szCs w:val="20"/>
        </w:rPr>
        <w:t>Chatham University: J. Michelle Price, MFA, PhD</w:t>
      </w:r>
    </w:p>
    <w:p w14:paraId="63BBA03B" w14:textId="05BCE6B9" w:rsidR="6FB9D692" w:rsidRDefault="6FB9D692" w:rsidP="613C0BDE">
      <w:pPr>
        <w:rPr>
          <w:rFonts w:ascii="Times New Roman" w:eastAsia="Times New Roman" w:hAnsi="Times New Roman" w:cs="Times New Roman"/>
          <w:i/>
          <w:iCs/>
          <w:sz w:val="20"/>
          <w:szCs w:val="20"/>
        </w:rPr>
      </w:pPr>
      <w:r w:rsidRPr="613C0BDE">
        <w:rPr>
          <w:rFonts w:ascii="Times New Roman" w:eastAsia="Times New Roman" w:hAnsi="Times New Roman" w:cs="Times New Roman"/>
          <w:i/>
          <w:iCs/>
          <w:sz w:val="20"/>
          <w:szCs w:val="20"/>
        </w:rPr>
        <w:t>Community &amp; Membership Engagement Coordinator</w:t>
      </w:r>
    </w:p>
    <w:p w14:paraId="55DBDA3E" w14:textId="67C1D138"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CENTER FOR WOMEN'S ENTREPRENEURSHIP - Women’s Business Center</w:t>
      </w:r>
      <w:r w:rsidR="68D5224E" w:rsidRPr="613C0BDE">
        <w:rPr>
          <w:rFonts w:ascii="Times New Roman" w:eastAsia="Times New Roman" w:hAnsi="Times New Roman" w:cs="Times New Roman"/>
          <w:sz w:val="20"/>
          <w:szCs w:val="20"/>
        </w:rPr>
        <w:t xml:space="preserve"> </w:t>
      </w:r>
      <w:r w:rsidRPr="613C0BDE">
        <w:rPr>
          <w:rFonts w:ascii="Times New Roman" w:eastAsia="Times New Roman" w:hAnsi="Times New Roman" w:cs="Times New Roman"/>
          <w:sz w:val="20"/>
          <w:szCs w:val="20"/>
        </w:rPr>
        <w:t>Chatham Eastside</w:t>
      </w:r>
    </w:p>
    <w:p w14:paraId="4C5FDA2B" w14:textId="36C5E7C4"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6585 Penn Ave, Pittsburgh, PA 15206</w:t>
      </w:r>
    </w:p>
    <w:p w14:paraId="539922AB" w14:textId="36E2F467"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Phones: (direct) 412.365.1384 | (main) 412.365.1253 | (cell) 412.510.4774</w:t>
      </w:r>
    </w:p>
    <w:p w14:paraId="0F2919EF" w14:textId="3B0A63BB"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 xml:space="preserve">Email: </w:t>
      </w:r>
      <w:hyperlink r:id="rId10">
        <w:r w:rsidRPr="613C0BDE">
          <w:rPr>
            <w:rStyle w:val="Hyperlink"/>
            <w:rFonts w:ascii="Times New Roman" w:eastAsia="Times New Roman" w:hAnsi="Times New Roman" w:cs="Times New Roman"/>
            <w:sz w:val="20"/>
            <w:szCs w:val="20"/>
          </w:rPr>
          <w:t>m.price@chatham.edu</w:t>
        </w:r>
      </w:hyperlink>
    </w:p>
    <w:p w14:paraId="1B45B43A" w14:textId="535E885F" w:rsidR="613C0BDE" w:rsidRDefault="613C0BDE" w:rsidP="613C0BDE">
      <w:pPr>
        <w:rPr>
          <w:rFonts w:ascii="Times New Roman" w:eastAsia="Times New Roman" w:hAnsi="Times New Roman" w:cs="Times New Roman"/>
          <w:sz w:val="20"/>
          <w:szCs w:val="20"/>
        </w:rPr>
      </w:pPr>
    </w:p>
    <w:p w14:paraId="2BC53803" w14:textId="6CBE705C" w:rsidR="29A90378" w:rsidRDefault="29A90378" w:rsidP="613C0BDE">
      <w:pPr>
        <w:rPr>
          <w:rFonts w:ascii="Times New Roman" w:eastAsia="Times New Roman" w:hAnsi="Times New Roman" w:cs="Times New Roman"/>
          <w:b/>
          <w:bCs/>
          <w:sz w:val="20"/>
          <w:szCs w:val="20"/>
        </w:rPr>
      </w:pPr>
      <w:r w:rsidRPr="613C0BDE">
        <w:rPr>
          <w:rFonts w:ascii="Times New Roman" w:eastAsia="Times New Roman" w:hAnsi="Times New Roman" w:cs="Times New Roman"/>
          <w:b/>
          <w:bCs/>
          <w:sz w:val="20"/>
          <w:szCs w:val="20"/>
        </w:rPr>
        <w:t>B</w:t>
      </w:r>
      <w:r w:rsidR="6FB9D692" w:rsidRPr="613C0BDE">
        <w:rPr>
          <w:rFonts w:ascii="Times New Roman" w:eastAsia="Times New Roman" w:hAnsi="Times New Roman" w:cs="Times New Roman"/>
          <w:b/>
          <w:bCs/>
          <w:sz w:val="20"/>
          <w:szCs w:val="20"/>
        </w:rPr>
        <w:t>ridgeway Capital: Katie Schaible</w:t>
      </w:r>
    </w:p>
    <w:p w14:paraId="0E9624A0" w14:textId="6DE598D5" w:rsidR="6FB9D692" w:rsidRDefault="6FB9D692" w:rsidP="613C0BDE">
      <w:pPr>
        <w:rPr>
          <w:rFonts w:ascii="Times New Roman" w:eastAsia="Times New Roman" w:hAnsi="Times New Roman" w:cs="Times New Roman"/>
          <w:i/>
          <w:iCs/>
          <w:sz w:val="20"/>
          <w:szCs w:val="20"/>
        </w:rPr>
      </w:pPr>
      <w:r w:rsidRPr="613C0BDE">
        <w:rPr>
          <w:rFonts w:ascii="Times New Roman" w:eastAsia="Times New Roman" w:hAnsi="Times New Roman" w:cs="Times New Roman"/>
          <w:i/>
          <w:iCs/>
          <w:sz w:val="20"/>
          <w:szCs w:val="20"/>
        </w:rPr>
        <w:t>Director of Programs</w:t>
      </w:r>
    </w:p>
    <w:p w14:paraId="524FBEB3" w14:textId="5CF1D102"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310 Grant St., Suite 2800, Pittsburgh, PA 15219</w:t>
      </w:r>
    </w:p>
    <w:p w14:paraId="349A321A" w14:textId="77B261E3"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Phone: 412.912.9910</w:t>
      </w:r>
    </w:p>
    <w:p w14:paraId="1C311843" w14:textId="32EBE93C" w:rsidR="6FB9D692" w:rsidRDefault="6FB9D692" w:rsidP="613C0BDE">
      <w:pPr>
        <w:rPr>
          <w:rFonts w:ascii="Times New Roman" w:eastAsia="Times New Roman" w:hAnsi="Times New Roman" w:cs="Times New Roman"/>
          <w:sz w:val="20"/>
          <w:szCs w:val="20"/>
        </w:rPr>
      </w:pPr>
      <w:r w:rsidRPr="613C0BDE">
        <w:rPr>
          <w:rFonts w:ascii="Times New Roman" w:eastAsia="Times New Roman" w:hAnsi="Times New Roman" w:cs="Times New Roman"/>
          <w:sz w:val="20"/>
          <w:szCs w:val="20"/>
        </w:rPr>
        <w:t xml:space="preserve">Email: </w:t>
      </w:r>
      <w:hyperlink r:id="rId11">
        <w:r w:rsidRPr="613C0BDE">
          <w:rPr>
            <w:rStyle w:val="Hyperlink"/>
            <w:rFonts w:ascii="Times New Roman" w:eastAsia="Times New Roman" w:hAnsi="Times New Roman" w:cs="Times New Roman"/>
            <w:sz w:val="20"/>
            <w:szCs w:val="20"/>
          </w:rPr>
          <w:t>kschaible@bridgewaycapital.org</w:t>
        </w:r>
      </w:hyperlink>
    </w:p>
    <w:p w14:paraId="0000006C"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D"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Referral Approval</w:t>
      </w:r>
    </w:p>
    <w:p w14:paraId="0000006E" w14:textId="061893A0" w:rsidR="00EB5AB2" w:rsidRDefault="000F0AAB" w:rsidP="613C0BDE">
      <w:pPr>
        <w:numPr>
          <w:ilvl w:val="0"/>
          <w:numId w:val="17"/>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 xml:space="preserve">Entrepreneur intends to form a </w:t>
      </w:r>
      <w:r w:rsidR="69B04B92" w:rsidRPr="613C0BDE">
        <w:rPr>
          <w:rFonts w:ascii="Times New Roman" w:eastAsia="Times New Roman" w:hAnsi="Times New Roman" w:cs="Times New Roman"/>
          <w:sz w:val="20"/>
          <w:szCs w:val="20"/>
          <w:lang w:val="en-US"/>
        </w:rPr>
        <w:t xml:space="preserve">creative </w:t>
      </w:r>
      <w:r w:rsidRPr="613C0BDE">
        <w:rPr>
          <w:rFonts w:ascii="Times New Roman" w:eastAsia="Times New Roman" w:hAnsi="Times New Roman" w:cs="Times New Roman"/>
          <w:sz w:val="20"/>
          <w:szCs w:val="20"/>
          <w:lang w:val="en-US"/>
        </w:rPr>
        <w:t xml:space="preserve">business or operate a </w:t>
      </w:r>
      <w:r w:rsidR="5784ECAA" w:rsidRPr="613C0BDE">
        <w:rPr>
          <w:rFonts w:ascii="Times New Roman" w:eastAsia="Times New Roman" w:hAnsi="Times New Roman" w:cs="Times New Roman"/>
          <w:sz w:val="20"/>
          <w:szCs w:val="20"/>
          <w:lang w:val="en-US"/>
        </w:rPr>
        <w:t xml:space="preserve">creative </w:t>
      </w:r>
      <w:r w:rsidRPr="613C0BDE">
        <w:rPr>
          <w:rFonts w:ascii="Times New Roman" w:eastAsia="Times New Roman" w:hAnsi="Times New Roman" w:cs="Times New Roman"/>
          <w:sz w:val="20"/>
          <w:szCs w:val="20"/>
          <w:lang w:val="en-US"/>
        </w:rPr>
        <w:t>business within the specified creative industry areas in Pennsylvania.</w:t>
      </w:r>
    </w:p>
    <w:p w14:paraId="0000006F" w14:textId="77777777" w:rsidR="00EB5AB2" w:rsidRDefault="000F0AAB" w:rsidP="613C0BDE">
      <w:pPr>
        <w:numPr>
          <w:ilvl w:val="0"/>
          <w:numId w:val="17"/>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Entrepreneur has a viable business plan or plan that demonstrates knowledge of the following:</w:t>
      </w:r>
    </w:p>
    <w:p w14:paraId="00000070" w14:textId="77777777" w:rsidR="00EB5AB2" w:rsidRDefault="000F0AAB">
      <w:pPr>
        <w:numPr>
          <w:ilvl w:val="1"/>
          <w:numId w:val="17"/>
        </w:num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Understanding of product or services</w:t>
      </w:r>
    </w:p>
    <w:p w14:paraId="00000071" w14:textId="77777777" w:rsidR="00EB5AB2" w:rsidRDefault="000F0AAB">
      <w:pPr>
        <w:numPr>
          <w:ilvl w:val="1"/>
          <w:numId w:val="17"/>
        </w:numPr>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of target consumer or audience</w:t>
      </w:r>
    </w:p>
    <w:p w14:paraId="00000072" w14:textId="77777777" w:rsidR="00EB5AB2" w:rsidRDefault="000F0AAB">
      <w:pPr>
        <w:numPr>
          <w:ilvl w:val="1"/>
          <w:numId w:val="17"/>
        </w:numPr>
        <w:rPr>
          <w:rFonts w:ascii="Times New Roman" w:eastAsia="Times New Roman" w:hAnsi="Times New Roman" w:cs="Times New Roman"/>
          <w:sz w:val="20"/>
          <w:szCs w:val="20"/>
        </w:rPr>
      </w:pPr>
      <w:r>
        <w:rPr>
          <w:rFonts w:ascii="Times New Roman" w:eastAsia="Times New Roman" w:hAnsi="Times New Roman" w:cs="Times New Roman"/>
          <w:sz w:val="20"/>
          <w:szCs w:val="20"/>
        </w:rPr>
        <w:t>Plan to reach target audience or consumer</w:t>
      </w:r>
    </w:p>
    <w:p w14:paraId="00000073" w14:textId="77777777" w:rsidR="00EB5AB2" w:rsidRDefault="000F0AAB">
      <w:pPr>
        <w:numPr>
          <w:ilvl w:val="1"/>
          <w:numId w:val="17"/>
        </w:numPr>
        <w:rPr>
          <w:rFonts w:ascii="Times New Roman" w:eastAsia="Times New Roman" w:hAnsi="Times New Roman" w:cs="Times New Roman"/>
          <w:sz w:val="20"/>
          <w:szCs w:val="20"/>
        </w:rPr>
      </w:pPr>
      <w:r>
        <w:rPr>
          <w:rFonts w:ascii="Times New Roman" w:eastAsia="Times New Roman" w:hAnsi="Times New Roman" w:cs="Times New Roman"/>
          <w:sz w:val="20"/>
          <w:szCs w:val="20"/>
        </w:rPr>
        <w:t>Clear budget for one year of operation using the funds</w:t>
      </w:r>
    </w:p>
    <w:p w14:paraId="00000074" w14:textId="77777777" w:rsidR="00EB5AB2" w:rsidRDefault="000F0AAB">
      <w:pPr>
        <w:numPr>
          <w:ilvl w:val="1"/>
          <w:numId w:val="17"/>
        </w:numPr>
        <w:rPr>
          <w:rFonts w:ascii="Times New Roman" w:eastAsia="Times New Roman" w:hAnsi="Times New Roman" w:cs="Times New Roman"/>
          <w:sz w:val="20"/>
          <w:szCs w:val="20"/>
        </w:rPr>
      </w:pPr>
      <w:r>
        <w:rPr>
          <w:rFonts w:ascii="Times New Roman" w:eastAsia="Times New Roman" w:hAnsi="Times New Roman" w:cs="Times New Roman"/>
          <w:sz w:val="20"/>
          <w:szCs w:val="20"/>
        </w:rPr>
        <w:t>Goals, benchmarks, and metrics to evaluate success</w:t>
      </w:r>
    </w:p>
    <w:p w14:paraId="00000075" w14:textId="77777777" w:rsidR="00EB5AB2" w:rsidRDefault="000F0AAB">
      <w:pPr>
        <w:numPr>
          <w:ilvl w:val="0"/>
          <w:numId w:val="17"/>
        </w:numPr>
        <w:rPr>
          <w:rFonts w:ascii="Times New Roman" w:eastAsia="Times New Roman" w:hAnsi="Times New Roman" w:cs="Times New Roman"/>
          <w:sz w:val="20"/>
          <w:szCs w:val="20"/>
        </w:rPr>
      </w:pPr>
      <w:r>
        <w:rPr>
          <w:rFonts w:ascii="Times New Roman" w:eastAsia="Times New Roman" w:hAnsi="Times New Roman" w:cs="Times New Roman"/>
          <w:sz w:val="20"/>
          <w:szCs w:val="20"/>
        </w:rPr>
        <w:t>Grant-supported activities have strong potential to grow audiences and revenues for the entrepreneur.</w:t>
      </w:r>
    </w:p>
    <w:p w14:paraId="00000076" w14:textId="77777777" w:rsidR="00EB5AB2" w:rsidRDefault="000F0AAB" w:rsidP="613C0BDE">
      <w:pPr>
        <w:numPr>
          <w:ilvl w:val="0"/>
          <w:numId w:val="17"/>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The proposed budget and use of funds is appropriate for business goals.</w:t>
      </w:r>
    </w:p>
    <w:p w14:paraId="00000077" w14:textId="77777777" w:rsidR="00EB5AB2" w:rsidRDefault="00EB5AB2">
      <w:pPr>
        <w:rPr>
          <w:rFonts w:ascii="Times New Roman" w:eastAsia="Times New Roman" w:hAnsi="Times New Roman" w:cs="Times New Roman"/>
          <w:sz w:val="20"/>
          <w:szCs w:val="20"/>
        </w:rPr>
      </w:pPr>
    </w:p>
    <w:p w14:paraId="00000078"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Business Plan Submission</w:t>
      </w:r>
    </w:p>
    <w:p w14:paraId="0000007A" w14:textId="65CA653E" w:rsidR="00EB5AB2" w:rsidRDefault="000F0AAB" w:rsidP="613C0BDE">
      <w:p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 xml:space="preserve">We understand that there are </w:t>
      </w:r>
      <w:proofErr w:type="gramStart"/>
      <w:r w:rsidRPr="613C0BDE">
        <w:rPr>
          <w:rFonts w:ascii="Times New Roman" w:eastAsia="Times New Roman" w:hAnsi="Times New Roman" w:cs="Times New Roman"/>
          <w:sz w:val="20"/>
          <w:szCs w:val="20"/>
          <w:lang w:val="en-US"/>
        </w:rPr>
        <w:t>a number of</w:t>
      </w:r>
      <w:proofErr w:type="gramEnd"/>
      <w:r w:rsidRPr="613C0BDE">
        <w:rPr>
          <w:rFonts w:ascii="Times New Roman" w:eastAsia="Times New Roman" w:hAnsi="Times New Roman" w:cs="Times New Roman"/>
          <w:sz w:val="20"/>
          <w:szCs w:val="20"/>
          <w:lang w:val="en-US"/>
        </w:rPr>
        <w:t xml:space="preserve"> different ways to write and express a business plan. You can write your business plan in the way that best suits your business’ needs.</w:t>
      </w:r>
      <w:r w:rsidR="132248EF" w:rsidRPr="613C0BDE">
        <w:rPr>
          <w:rFonts w:ascii="Times New Roman" w:eastAsia="Times New Roman" w:hAnsi="Times New Roman" w:cs="Times New Roman"/>
          <w:sz w:val="20"/>
          <w:szCs w:val="20"/>
          <w:lang w:val="en-US"/>
        </w:rPr>
        <w:t xml:space="preserve"> </w:t>
      </w:r>
      <w:r w:rsidRPr="613C0BDE">
        <w:rPr>
          <w:rFonts w:ascii="Times New Roman" w:eastAsia="Times New Roman" w:hAnsi="Times New Roman" w:cs="Times New Roman"/>
          <w:sz w:val="20"/>
          <w:szCs w:val="20"/>
          <w:lang w:val="en-US"/>
        </w:rPr>
        <w:t>However, every business plan must demonstrate an understanding of the following:</w:t>
      </w:r>
    </w:p>
    <w:p w14:paraId="0000007B" w14:textId="77777777" w:rsidR="00EB5AB2" w:rsidRDefault="00EB5AB2">
      <w:pPr>
        <w:rPr>
          <w:rFonts w:ascii="Times New Roman" w:eastAsia="Times New Roman" w:hAnsi="Times New Roman" w:cs="Times New Roman"/>
          <w:sz w:val="20"/>
          <w:szCs w:val="20"/>
        </w:rPr>
      </w:pPr>
    </w:p>
    <w:p w14:paraId="0000007C"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of product or services</w:t>
      </w:r>
    </w:p>
    <w:p w14:paraId="0000007D"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Understanding of target consumer or audience</w:t>
      </w:r>
    </w:p>
    <w:p w14:paraId="0000007E"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Plan to reach target audience or consumer</w:t>
      </w:r>
    </w:p>
    <w:p w14:paraId="0000007F"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Clear budget for one year of operation using the funds</w:t>
      </w:r>
    </w:p>
    <w:p w14:paraId="00000080" w14:textId="77777777" w:rsidR="00EB5AB2" w:rsidRDefault="000F0AAB">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Goals, benchmarks, and metrics to evaluate success</w:t>
      </w:r>
    </w:p>
    <w:p w14:paraId="00000081" w14:textId="77777777" w:rsidR="00EB5AB2" w:rsidRDefault="00EB5AB2">
      <w:pPr>
        <w:rPr>
          <w:rFonts w:ascii="Times New Roman" w:eastAsia="Times New Roman" w:hAnsi="Times New Roman" w:cs="Times New Roman"/>
          <w:sz w:val="20"/>
          <w:szCs w:val="20"/>
        </w:rPr>
      </w:pPr>
    </w:p>
    <w:p w14:paraId="00000082" w14:textId="77777777" w:rsidR="00EB5AB2" w:rsidRDefault="000F0AAB" w:rsidP="613C0BDE">
      <w:p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 xml:space="preserve">If you do not have a business plan, please feel free to use the business plan template provided below. The use of this template is completely </w:t>
      </w:r>
      <w:proofErr w:type="gramStart"/>
      <w:r w:rsidRPr="613C0BDE">
        <w:rPr>
          <w:rFonts w:ascii="Times New Roman" w:eastAsia="Times New Roman" w:hAnsi="Times New Roman" w:cs="Times New Roman"/>
          <w:sz w:val="20"/>
          <w:szCs w:val="20"/>
          <w:lang w:val="en-US"/>
        </w:rPr>
        <w:t>optional,</w:t>
      </w:r>
      <w:proofErr w:type="gramEnd"/>
      <w:r w:rsidRPr="613C0BDE">
        <w:rPr>
          <w:rFonts w:ascii="Times New Roman" w:eastAsia="Times New Roman" w:hAnsi="Times New Roman" w:cs="Times New Roman"/>
          <w:sz w:val="20"/>
          <w:szCs w:val="20"/>
          <w:lang w:val="en-US"/>
        </w:rPr>
        <w:t xml:space="preserve"> however, submission of a business plan is mandatory.</w:t>
      </w:r>
    </w:p>
    <w:p w14:paraId="00000083"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4"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Business Plan Template</w:t>
      </w:r>
    </w:p>
    <w:p w14:paraId="00000085" w14:textId="77777777" w:rsidR="00EB5AB2" w:rsidRDefault="00EB5AB2">
      <w:pPr>
        <w:rPr>
          <w:rFonts w:ascii="Times New Roman" w:eastAsia="Times New Roman" w:hAnsi="Times New Roman" w:cs="Times New Roman"/>
          <w:b/>
          <w:sz w:val="20"/>
          <w:szCs w:val="20"/>
        </w:rPr>
      </w:pPr>
    </w:p>
    <w:p w14:paraId="00000086"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Summary</w:t>
      </w:r>
    </w:p>
    <w:p w14:paraId="00000087"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Please briefly describe the proposed business. You will want to make sure to answer the following:</w:t>
      </w:r>
    </w:p>
    <w:p w14:paraId="00000088"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What is the mission and vision of this business?</w:t>
      </w:r>
    </w:p>
    <w:p w14:paraId="00000089"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How will you do this work?</w:t>
      </w:r>
    </w:p>
    <w:p w14:paraId="0000008A"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Who is your target audience?</w:t>
      </w:r>
    </w:p>
    <w:p w14:paraId="0000008B"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Where will you do this work?</w:t>
      </w:r>
    </w:p>
    <w:p w14:paraId="0000008C" w14:textId="77777777" w:rsidR="00EB5AB2" w:rsidRDefault="000F0AAB">
      <w:pPr>
        <w:numPr>
          <w:ilvl w:val="0"/>
          <w:numId w:val="9"/>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Who leads, or will lead, this business?</w:t>
      </w:r>
    </w:p>
    <w:p w14:paraId="0000008D" w14:textId="77777777" w:rsidR="00EB5AB2" w:rsidRDefault="00EB5AB2">
      <w:pPr>
        <w:rPr>
          <w:rFonts w:ascii="Times New Roman" w:eastAsia="Times New Roman" w:hAnsi="Times New Roman" w:cs="Times New Roman"/>
          <w:sz w:val="20"/>
          <w:szCs w:val="20"/>
        </w:rPr>
      </w:pPr>
    </w:p>
    <w:p w14:paraId="0000008E"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Identity and Objectives</w:t>
      </w:r>
    </w:p>
    <w:p w14:paraId="0000008F"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the nature of your business.</w:t>
      </w:r>
    </w:p>
    <w:p w14:paraId="00000090" w14:textId="77777777" w:rsidR="00EB5AB2" w:rsidRDefault="000F0AAB">
      <w:pPr>
        <w:numPr>
          <w:ilvl w:val="0"/>
          <w:numId w:val="19"/>
        </w:numPr>
        <w:rPr>
          <w:rFonts w:ascii="Times New Roman" w:eastAsia="Times New Roman" w:hAnsi="Times New Roman" w:cs="Times New Roman"/>
          <w:sz w:val="20"/>
          <w:szCs w:val="20"/>
        </w:rPr>
      </w:pPr>
      <w:r>
        <w:rPr>
          <w:rFonts w:ascii="Times New Roman" w:eastAsia="Times New Roman" w:hAnsi="Times New Roman" w:cs="Times New Roman"/>
          <w:sz w:val="20"/>
          <w:szCs w:val="20"/>
        </w:rPr>
        <w:t>Is your business a product, service, or process?</w:t>
      </w:r>
    </w:p>
    <w:p w14:paraId="00000091" w14:textId="77777777" w:rsidR="00EB5AB2" w:rsidRDefault="000F0AAB">
      <w:pPr>
        <w:numPr>
          <w:ilvl w:val="0"/>
          <w:numId w:val="19"/>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What activities will take place to execute your business during the proposed funding period?</w:t>
      </w:r>
    </w:p>
    <w:p w14:paraId="00000092" w14:textId="77777777" w:rsidR="00EB5AB2" w:rsidRDefault="000F0AAB">
      <w:pPr>
        <w:numPr>
          <w:ilvl w:val="0"/>
          <w:numId w:val="19"/>
        </w:numPr>
        <w:rPr>
          <w:rFonts w:ascii="Times New Roman" w:eastAsia="Times New Roman" w:hAnsi="Times New Roman" w:cs="Times New Roman"/>
          <w:sz w:val="20"/>
          <w:szCs w:val="20"/>
        </w:rPr>
      </w:pPr>
      <w:r>
        <w:rPr>
          <w:rFonts w:ascii="Times New Roman" w:eastAsia="Times New Roman" w:hAnsi="Times New Roman" w:cs="Times New Roman"/>
          <w:sz w:val="20"/>
          <w:szCs w:val="20"/>
        </w:rPr>
        <w:t>Create a timeline for your major goals in the operating year and the primary tasks necessary to reach them.</w:t>
      </w:r>
    </w:p>
    <w:p w14:paraId="00000093" w14:textId="77777777" w:rsidR="00EB5AB2" w:rsidRDefault="00EB5AB2">
      <w:pPr>
        <w:rPr>
          <w:rFonts w:ascii="Times New Roman" w:eastAsia="Times New Roman" w:hAnsi="Times New Roman" w:cs="Times New Roman"/>
          <w:sz w:val="20"/>
          <w:szCs w:val="20"/>
        </w:rPr>
      </w:pPr>
    </w:p>
    <w:p w14:paraId="00000094"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Management</w:t>
      </w:r>
    </w:p>
    <w:p w14:paraId="00000095"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Who are the individuals responsible for executing this work?</w:t>
      </w:r>
    </w:p>
    <w:p w14:paraId="00000096"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Who leads this business?</w:t>
      </w:r>
    </w:p>
    <w:p w14:paraId="00000097" w14:textId="77777777" w:rsidR="00EB5AB2" w:rsidRDefault="000F0AAB">
      <w:pPr>
        <w:numPr>
          <w:ilvl w:val="0"/>
          <w:numId w:val="7"/>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What are their respective skill sets, education, and experiences?</w:t>
      </w:r>
    </w:p>
    <w:p w14:paraId="00000098" w14:textId="77777777" w:rsidR="00EB5AB2" w:rsidRDefault="000F0AAB" w:rsidP="613C0BDE">
      <w:pPr>
        <w:numPr>
          <w:ilvl w:val="0"/>
          <w:numId w:val="7"/>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 xml:space="preserve">What are </w:t>
      </w:r>
      <w:proofErr w:type="gramStart"/>
      <w:r w:rsidRPr="613C0BDE">
        <w:rPr>
          <w:rFonts w:ascii="Times New Roman" w:eastAsia="Times New Roman" w:hAnsi="Times New Roman" w:cs="Times New Roman"/>
          <w:sz w:val="20"/>
          <w:szCs w:val="20"/>
          <w:lang w:val="en-US"/>
        </w:rPr>
        <w:t>each individual’s</w:t>
      </w:r>
      <w:proofErr w:type="gramEnd"/>
      <w:r w:rsidRPr="613C0BDE">
        <w:rPr>
          <w:rFonts w:ascii="Times New Roman" w:eastAsia="Times New Roman" w:hAnsi="Times New Roman" w:cs="Times New Roman"/>
          <w:sz w:val="20"/>
          <w:szCs w:val="20"/>
          <w:lang w:val="en-US"/>
        </w:rPr>
        <w:t xml:space="preserve"> responsibilities?</w:t>
      </w:r>
    </w:p>
    <w:p w14:paraId="00000099" w14:textId="77777777" w:rsidR="00EB5AB2" w:rsidRDefault="00EB5AB2">
      <w:pPr>
        <w:rPr>
          <w:rFonts w:ascii="Times New Roman" w:eastAsia="Times New Roman" w:hAnsi="Times New Roman" w:cs="Times New Roman"/>
          <w:sz w:val="20"/>
          <w:szCs w:val="20"/>
        </w:rPr>
      </w:pPr>
    </w:p>
    <w:p w14:paraId="0000009A"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Finance</w:t>
      </w:r>
    </w:p>
    <w:p w14:paraId="0000009B"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Express the following in a budget. (Note: Expenses do not need to equal income.)</w:t>
      </w:r>
    </w:p>
    <w:p w14:paraId="0000009C" w14:textId="77777777" w:rsidR="00EB5AB2" w:rsidRDefault="000F0AAB">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What is the total cost for the first year of operation?</w:t>
      </w:r>
    </w:p>
    <w:p w14:paraId="0000009D" w14:textId="77777777" w:rsidR="00EB5AB2" w:rsidRDefault="000F0AAB" w:rsidP="613C0BDE">
      <w:pPr>
        <w:numPr>
          <w:ilvl w:val="0"/>
          <w:numId w:val="12"/>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List all expenses for the operating year. This may include marketing, hiring contractors, renting space, operating utilities, equipment, product or art supplies, and more.</w:t>
      </w:r>
    </w:p>
    <w:p w14:paraId="0000009E" w14:textId="77777777" w:rsidR="00EB5AB2" w:rsidRDefault="000F0AAB">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What is the total amount of money you plan to earn in this operating year?</w:t>
      </w:r>
    </w:p>
    <w:p w14:paraId="0000009F" w14:textId="77777777" w:rsidR="00EB5AB2" w:rsidRDefault="000F0AAB">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t>List all income you expect to earn during the operating year. This may include grants you expect to receive, donations you plan to receive, and loans you plan to take.</w:t>
      </w:r>
    </w:p>
    <w:p w14:paraId="000000A0"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A1" w14:textId="77777777" w:rsidR="00EB5AB2" w:rsidRDefault="000F0AA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Marketing</w:t>
      </w:r>
    </w:p>
    <w:p w14:paraId="000000A2"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Demonstrate an understanding of your target audience and articulate how you will reach them.</w:t>
      </w:r>
    </w:p>
    <w:p w14:paraId="000000A3" w14:textId="77777777" w:rsidR="00EB5AB2" w:rsidRDefault="00EB5AB2">
      <w:pPr>
        <w:rPr>
          <w:rFonts w:ascii="Times New Roman" w:eastAsia="Times New Roman" w:hAnsi="Times New Roman" w:cs="Times New Roman"/>
          <w:sz w:val="20"/>
          <w:szCs w:val="20"/>
        </w:rPr>
      </w:pPr>
    </w:p>
    <w:p w14:paraId="000000A4" w14:textId="77777777" w:rsidR="00EB5AB2" w:rsidRDefault="000F0AAB">
      <w:pPr>
        <w:numPr>
          <w:ilvl w:val="0"/>
          <w:numId w:val="15"/>
        </w:numPr>
        <w:rPr>
          <w:rFonts w:ascii="Times New Roman" w:eastAsia="Times New Roman" w:hAnsi="Times New Roman" w:cs="Times New Roman"/>
          <w:sz w:val="20"/>
          <w:szCs w:val="20"/>
        </w:rPr>
      </w:pPr>
      <w:r>
        <w:rPr>
          <w:rFonts w:ascii="Times New Roman" w:eastAsia="Times New Roman" w:hAnsi="Times New Roman" w:cs="Times New Roman"/>
          <w:sz w:val="20"/>
          <w:szCs w:val="20"/>
        </w:rPr>
        <w:t>Who is your target audience? Be as specific as possible. You may use the following demographics and psychographics, or use your own:</w:t>
      </w:r>
    </w:p>
    <w:p w14:paraId="4237A7ED" w14:textId="324AB6C9"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Place of residence </w:t>
      </w:r>
    </w:p>
    <w:p w14:paraId="000000A5" w14:textId="141058E9"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Income level</w:t>
      </w:r>
    </w:p>
    <w:p w14:paraId="000000A6" w14:textId="77777777"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Age</w:t>
      </w:r>
    </w:p>
    <w:p w14:paraId="553D95C3" w14:textId="76FC7F9C"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Cultural Background </w:t>
      </w:r>
    </w:p>
    <w:p w14:paraId="000000A7" w14:textId="6DCA060A"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Religious Background </w:t>
      </w:r>
    </w:p>
    <w:p w14:paraId="000000A8" w14:textId="77777777"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Race and Ethnicity </w:t>
      </w:r>
    </w:p>
    <w:p w14:paraId="000000A9" w14:textId="77777777"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Hobbies and Interests</w:t>
      </w:r>
    </w:p>
    <w:p w14:paraId="000000AA" w14:textId="77777777"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Access to Technology, Transportation, Etc.</w:t>
      </w:r>
    </w:p>
    <w:p w14:paraId="000000AB" w14:textId="4D00A021" w:rsidR="00EB5AB2" w:rsidRDefault="000F0AAB">
      <w:pPr>
        <w:numPr>
          <w:ilvl w:val="0"/>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How will you reach this target audience? Describe your strategy. You may reference this list of marketing platforms if it is helpful</w:t>
      </w:r>
      <w:r w:rsidR="51C72E20" w:rsidRPr="140CD6B4">
        <w:rPr>
          <w:rFonts w:ascii="Times New Roman" w:eastAsia="Times New Roman" w:hAnsi="Times New Roman" w:cs="Times New Roman"/>
          <w:sz w:val="20"/>
          <w:szCs w:val="20"/>
        </w:rPr>
        <w:t>:</w:t>
      </w:r>
    </w:p>
    <w:p w14:paraId="1AAA2C4C" w14:textId="62569D0B" w:rsidR="00EB5AB2" w:rsidRDefault="000F0AAB">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Traditional Marketing </w:t>
      </w:r>
    </w:p>
    <w:p w14:paraId="000000AC" w14:textId="7D46FE5A"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Television</w:t>
      </w:r>
    </w:p>
    <w:p w14:paraId="000000AD" w14:textId="77777777"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Print Advertisements (Newspapers) </w:t>
      </w:r>
    </w:p>
    <w:p w14:paraId="630F3829" w14:textId="52586A2C"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Radio</w:t>
      </w:r>
    </w:p>
    <w:p w14:paraId="000000AF" w14:textId="27183C91" w:rsidR="00EB5AB2" w:rsidRDefault="000F0AAB" w:rsidP="140CD6B4">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New Media Marketing</w:t>
      </w:r>
    </w:p>
    <w:p w14:paraId="000000B0" w14:textId="77777777"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Social media </w:t>
      </w:r>
    </w:p>
    <w:p w14:paraId="000000B1" w14:textId="77777777"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Email</w:t>
      </w:r>
    </w:p>
    <w:p w14:paraId="000000B2" w14:textId="77777777"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 xml:space="preserve">Phone </w:t>
      </w:r>
    </w:p>
    <w:p w14:paraId="000000B3" w14:textId="77777777" w:rsidR="00EB5AB2" w:rsidRDefault="000F0AAB" w:rsidP="140CD6B4">
      <w:pPr>
        <w:numPr>
          <w:ilvl w:val="1"/>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Organic Marketing</w:t>
      </w:r>
    </w:p>
    <w:p w14:paraId="000000B4" w14:textId="77777777"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Word of mouth</w:t>
      </w:r>
    </w:p>
    <w:p w14:paraId="000000B5" w14:textId="77777777" w:rsidR="00EB5AB2" w:rsidRDefault="000F0AAB" w:rsidP="140CD6B4">
      <w:pPr>
        <w:numPr>
          <w:ilvl w:val="2"/>
          <w:numId w:val="15"/>
        </w:num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Referrals</w:t>
      </w:r>
    </w:p>
    <w:p w14:paraId="000000B6" w14:textId="77777777" w:rsidR="00EB5AB2" w:rsidRDefault="000F0AAB" w:rsidP="613C0BDE">
      <w:pPr>
        <w:numPr>
          <w:ilvl w:val="0"/>
          <w:numId w:val="15"/>
        </w:numPr>
        <w:rPr>
          <w:rFonts w:ascii="Times New Roman" w:eastAsia="Times New Roman" w:hAnsi="Times New Roman" w:cs="Times New Roman"/>
          <w:sz w:val="20"/>
          <w:szCs w:val="20"/>
          <w:lang w:val="en-US"/>
        </w:rPr>
      </w:pPr>
      <w:r w:rsidRPr="613C0BDE">
        <w:rPr>
          <w:rFonts w:ascii="Times New Roman" w:eastAsia="Times New Roman" w:hAnsi="Times New Roman" w:cs="Times New Roman"/>
          <w:sz w:val="20"/>
          <w:szCs w:val="20"/>
          <w:lang w:val="en-US"/>
        </w:rPr>
        <w:t xml:space="preserve">What are your plans to reach the </w:t>
      </w:r>
      <w:proofErr w:type="gramStart"/>
      <w:r w:rsidRPr="613C0BDE">
        <w:rPr>
          <w:rFonts w:ascii="Times New Roman" w:eastAsia="Times New Roman" w:hAnsi="Times New Roman" w:cs="Times New Roman"/>
          <w:sz w:val="20"/>
          <w:szCs w:val="20"/>
          <w:lang w:val="en-US"/>
        </w:rPr>
        <w:t>general public</w:t>
      </w:r>
      <w:proofErr w:type="gramEnd"/>
      <w:r w:rsidRPr="613C0BDE">
        <w:rPr>
          <w:rFonts w:ascii="Times New Roman" w:eastAsia="Times New Roman" w:hAnsi="Times New Roman" w:cs="Times New Roman"/>
          <w:sz w:val="20"/>
          <w:szCs w:val="20"/>
          <w:lang w:val="en-US"/>
        </w:rPr>
        <w:t>, or audiences beyond your target audience? This question is not mandatory.</w:t>
      </w:r>
    </w:p>
    <w:p w14:paraId="000000B7" w14:textId="77777777" w:rsidR="00EB5AB2" w:rsidRDefault="00EB5AB2">
      <w:pPr>
        <w:rPr>
          <w:rFonts w:ascii="Times New Roman" w:eastAsia="Times New Roman" w:hAnsi="Times New Roman" w:cs="Times New Roman"/>
          <w:sz w:val="20"/>
          <w:szCs w:val="20"/>
        </w:rPr>
      </w:pPr>
    </w:p>
    <w:p w14:paraId="000000B8" w14:textId="77777777" w:rsidR="00EB5AB2" w:rsidRDefault="000F0AA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Visit the Greater Pittsburgh Arts Council website to review the guidelines and eligibility criteria for Creative Entrepreneur Accelerator (CEA) grant. For more information, please contact our grantmaking team at the Greater Pittsburgh Arts Council at </w:t>
      </w:r>
      <w:hyperlink r:id="rId12">
        <w:r>
          <w:rPr>
            <w:rFonts w:ascii="Times New Roman" w:eastAsia="Times New Roman" w:hAnsi="Times New Roman" w:cs="Times New Roman"/>
            <w:color w:val="1155CC"/>
            <w:sz w:val="20"/>
            <w:szCs w:val="20"/>
            <w:u w:val="single"/>
          </w:rPr>
          <w:t>grants@pittsburghartscouncil.org</w:t>
        </w:r>
      </w:hyperlink>
      <w:r>
        <w:rPr>
          <w:rFonts w:ascii="Times New Roman" w:eastAsia="Times New Roman" w:hAnsi="Times New Roman" w:cs="Times New Roman"/>
          <w:sz w:val="20"/>
          <w:szCs w:val="20"/>
        </w:rPr>
        <w:t>.</w:t>
      </w:r>
    </w:p>
    <w:p w14:paraId="000000B9" w14:textId="77777777" w:rsidR="00EB5AB2" w:rsidRDefault="00EB5AB2">
      <w:pPr>
        <w:rPr>
          <w:rFonts w:ascii="Times New Roman" w:eastAsia="Times New Roman" w:hAnsi="Times New Roman" w:cs="Times New Roman"/>
          <w:sz w:val="20"/>
          <w:szCs w:val="20"/>
        </w:rPr>
      </w:pPr>
    </w:p>
    <w:p w14:paraId="34E8AD32" w14:textId="16D2F151" w:rsidR="00EB5AB2" w:rsidRDefault="000F0AAB" w:rsidP="140CD6B4">
      <w:pPr>
        <w:rPr>
          <w:rFonts w:ascii="Times New Roman" w:eastAsia="Times New Roman" w:hAnsi="Times New Roman" w:cs="Times New Roman"/>
          <w:sz w:val="20"/>
          <w:szCs w:val="20"/>
        </w:rPr>
      </w:pPr>
      <w:r w:rsidRPr="69E641B0">
        <w:rPr>
          <w:rFonts w:ascii="Times New Roman" w:eastAsia="Times New Roman" w:hAnsi="Times New Roman" w:cs="Times New Roman"/>
          <w:sz w:val="20"/>
          <w:szCs w:val="20"/>
        </w:rPr>
        <w:t>GREATER PITTSBURGH ARTS COUNCIL</w:t>
      </w:r>
    </w:p>
    <w:p w14:paraId="4169F979" w14:textId="671DF7DA" w:rsidR="0AA30850" w:rsidRDefault="0AA30850" w:rsidP="69E641B0">
      <w:r w:rsidRPr="69E641B0">
        <w:rPr>
          <w:rFonts w:ascii="Times New Roman" w:eastAsia="Times New Roman" w:hAnsi="Times New Roman" w:cs="Times New Roman"/>
          <w:sz w:val="20"/>
          <w:szCs w:val="20"/>
        </w:rPr>
        <w:t>3706 BUTLER ST., PITTSBURGH, PA 15201</w:t>
      </w:r>
    </w:p>
    <w:p w14:paraId="67311AF2" w14:textId="6E3EF458" w:rsidR="00EB5AB2" w:rsidRDefault="000F0AAB" w:rsidP="140CD6B4">
      <w:pPr>
        <w:rPr>
          <w:rFonts w:ascii="Times New Roman" w:eastAsia="Times New Roman" w:hAnsi="Times New Roman" w:cs="Times New Roman"/>
          <w:sz w:val="20"/>
          <w:szCs w:val="20"/>
        </w:rPr>
      </w:pPr>
      <w:r w:rsidRPr="69E641B0">
        <w:rPr>
          <w:rFonts w:ascii="Times New Roman" w:eastAsia="Times New Roman" w:hAnsi="Times New Roman" w:cs="Times New Roman"/>
          <w:sz w:val="20"/>
          <w:szCs w:val="20"/>
        </w:rPr>
        <w:t>TEL: 412 .391</w:t>
      </w:r>
      <w:r w:rsidR="3DC89968" w:rsidRPr="69E641B0">
        <w:rPr>
          <w:rFonts w:ascii="Times New Roman" w:eastAsia="Times New Roman" w:hAnsi="Times New Roman" w:cs="Times New Roman"/>
          <w:sz w:val="20"/>
          <w:szCs w:val="20"/>
        </w:rPr>
        <w:t>.</w:t>
      </w:r>
      <w:r w:rsidRPr="69E641B0">
        <w:rPr>
          <w:rFonts w:ascii="Times New Roman" w:eastAsia="Times New Roman" w:hAnsi="Times New Roman" w:cs="Times New Roman"/>
          <w:sz w:val="20"/>
          <w:szCs w:val="20"/>
        </w:rPr>
        <w:t xml:space="preserve">2060 </w:t>
      </w:r>
    </w:p>
    <w:p w14:paraId="000000BA" w14:textId="2074B689" w:rsidR="00EB5AB2" w:rsidRDefault="000F0AAB">
      <w:pPr>
        <w:rPr>
          <w:rFonts w:ascii="Times New Roman" w:eastAsia="Times New Roman" w:hAnsi="Times New Roman" w:cs="Times New Roman"/>
          <w:sz w:val="20"/>
          <w:szCs w:val="20"/>
        </w:rPr>
      </w:pPr>
      <w:r w:rsidRPr="140CD6B4">
        <w:rPr>
          <w:rFonts w:ascii="Times New Roman" w:eastAsia="Times New Roman" w:hAnsi="Times New Roman" w:cs="Times New Roman"/>
          <w:sz w:val="20"/>
          <w:szCs w:val="20"/>
        </w:rPr>
        <w:t>WWW.PITTSBURGHARTSCOUNCIL.ORG</w:t>
      </w:r>
    </w:p>
    <w:sectPr w:rsidR="00EB5A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5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1D1B0"/>
    <w:multiLevelType w:val="hybridMultilevel"/>
    <w:tmpl w:val="58C884D0"/>
    <w:lvl w:ilvl="0" w:tplc="AF3C40E4">
      <w:start w:val="1"/>
      <w:numFmt w:val="bullet"/>
      <w:lvlText w:val="●"/>
      <w:lvlJc w:val="left"/>
      <w:pPr>
        <w:ind w:left="720" w:hanging="360"/>
      </w:pPr>
      <w:rPr>
        <w:rFonts w:ascii="Symbol" w:hAnsi="Symbol" w:hint="default"/>
      </w:rPr>
    </w:lvl>
    <w:lvl w:ilvl="1" w:tplc="FD8A2298">
      <w:start w:val="1"/>
      <w:numFmt w:val="bullet"/>
      <w:lvlText w:val="o"/>
      <w:lvlJc w:val="left"/>
      <w:pPr>
        <w:ind w:left="1440" w:hanging="360"/>
      </w:pPr>
      <w:rPr>
        <w:rFonts w:ascii="Courier New" w:hAnsi="Courier New" w:hint="default"/>
      </w:rPr>
    </w:lvl>
    <w:lvl w:ilvl="2" w:tplc="73A4B720">
      <w:start w:val="1"/>
      <w:numFmt w:val="bullet"/>
      <w:lvlText w:val=""/>
      <w:lvlJc w:val="left"/>
      <w:pPr>
        <w:ind w:left="2160" w:hanging="360"/>
      </w:pPr>
      <w:rPr>
        <w:rFonts w:ascii="Wingdings" w:hAnsi="Wingdings" w:hint="default"/>
      </w:rPr>
    </w:lvl>
    <w:lvl w:ilvl="3" w:tplc="DDC2129E">
      <w:start w:val="1"/>
      <w:numFmt w:val="bullet"/>
      <w:lvlText w:val=""/>
      <w:lvlJc w:val="left"/>
      <w:pPr>
        <w:ind w:left="2880" w:hanging="360"/>
      </w:pPr>
      <w:rPr>
        <w:rFonts w:ascii="Symbol" w:hAnsi="Symbol" w:hint="default"/>
      </w:rPr>
    </w:lvl>
    <w:lvl w:ilvl="4" w:tplc="AE907438">
      <w:start w:val="1"/>
      <w:numFmt w:val="bullet"/>
      <w:lvlText w:val="o"/>
      <w:lvlJc w:val="left"/>
      <w:pPr>
        <w:ind w:left="3600" w:hanging="360"/>
      </w:pPr>
      <w:rPr>
        <w:rFonts w:ascii="Courier New" w:hAnsi="Courier New" w:hint="default"/>
      </w:rPr>
    </w:lvl>
    <w:lvl w:ilvl="5" w:tplc="F1BEA7EE">
      <w:start w:val="1"/>
      <w:numFmt w:val="bullet"/>
      <w:lvlText w:val=""/>
      <w:lvlJc w:val="left"/>
      <w:pPr>
        <w:ind w:left="4320" w:hanging="360"/>
      </w:pPr>
      <w:rPr>
        <w:rFonts w:ascii="Wingdings" w:hAnsi="Wingdings" w:hint="default"/>
      </w:rPr>
    </w:lvl>
    <w:lvl w:ilvl="6" w:tplc="C91E2116">
      <w:start w:val="1"/>
      <w:numFmt w:val="bullet"/>
      <w:lvlText w:val=""/>
      <w:lvlJc w:val="left"/>
      <w:pPr>
        <w:ind w:left="5040" w:hanging="360"/>
      </w:pPr>
      <w:rPr>
        <w:rFonts w:ascii="Symbol" w:hAnsi="Symbol" w:hint="default"/>
      </w:rPr>
    </w:lvl>
    <w:lvl w:ilvl="7" w:tplc="9FD41D7E">
      <w:start w:val="1"/>
      <w:numFmt w:val="bullet"/>
      <w:lvlText w:val="o"/>
      <w:lvlJc w:val="left"/>
      <w:pPr>
        <w:ind w:left="5760" w:hanging="360"/>
      </w:pPr>
      <w:rPr>
        <w:rFonts w:ascii="Courier New" w:hAnsi="Courier New" w:hint="default"/>
      </w:rPr>
    </w:lvl>
    <w:lvl w:ilvl="8" w:tplc="CAD4C428">
      <w:start w:val="1"/>
      <w:numFmt w:val="bullet"/>
      <w:lvlText w:val=""/>
      <w:lvlJc w:val="left"/>
      <w:pPr>
        <w:ind w:left="6480" w:hanging="360"/>
      </w:pPr>
      <w:rPr>
        <w:rFonts w:ascii="Wingdings" w:hAnsi="Wingdings" w:hint="default"/>
      </w:rPr>
    </w:lvl>
  </w:abstractNum>
  <w:abstractNum w:abstractNumId="2" w15:restartNumberingAfterBreak="0">
    <w:nsid w:val="03E761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B034A1"/>
    <w:multiLevelType w:val="hybridMultilevel"/>
    <w:tmpl w:val="47FABF6A"/>
    <w:lvl w:ilvl="0" w:tplc="FFF4FD9A">
      <w:start w:val="1"/>
      <w:numFmt w:val="bullet"/>
      <w:lvlText w:val="●"/>
      <w:lvlJc w:val="left"/>
      <w:pPr>
        <w:ind w:left="720" w:hanging="360"/>
      </w:pPr>
      <w:rPr>
        <w:rFonts w:ascii="Symbol" w:hAnsi="Symbol" w:hint="default"/>
      </w:rPr>
    </w:lvl>
    <w:lvl w:ilvl="1" w:tplc="C6CAEDF6">
      <w:start w:val="1"/>
      <w:numFmt w:val="bullet"/>
      <w:lvlText w:val="o"/>
      <w:lvlJc w:val="left"/>
      <w:pPr>
        <w:ind w:left="1440" w:hanging="360"/>
      </w:pPr>
      <w:rPr>
        <w:rFonts w:ascii="Courier New" w:hAnsi="Courier New" w:hint="default"/>
      </w:rPr>
    </w:lvl>
    <w:lvl w:ilvl="2" w:tplc="7FBE34DA">
      <w:start w:val="1"/>
      <w:numFmt w:val="bullet"/>
      <w:lvlText w:val=""/>
      <w:lvlJc w:val="left"/>
      <w:pPr>
        <w:ind w:left="2160" w:hanging="360"/>
      </w:pPr>
      <w:rPr>
        <w:rFonts w:ascii="Wingdings" w:hAnsi="Wingdings" w:hint="default"/>
      </w:rPr>
    </w:lvl>
    <w:lvl w:ilvl="3" w:tplc="090695F0">
      <w:start w:val="1"/>
      <w:numFmt w:val="bullet"/>
      <w:lvlText w:val=""/>
      <w:lvlJc w:val="left"/>
      <w:pPr>
        <w:ind w:left="2880" w:hanging="360"/>
      </w:pPr>
      <w:rPr>
        <w:rFonts w:ascii="Symbol" w:hAnsi="Symbol" w:hint="default"/>
      </w:rPr>
    </w:lvl>
    <w:lvl w:ilvl="4" w:tplc="B9AEB6F8">
      <w:start w:val="1"/>
      <w:numFmt w:val="bullet"/>
      <w:lvlText w:val="o"/>
      <w:lvlJc w:val="left"/>
      <w:pPr>
        <w:ind w:left="3600" w:hanging="360"/>
      </w:pPr>
      <w:rPr>
        <w:rFonts w:ascii="Courier New" w:hAnsi="Courier New" w:hint="default"/>
      </w:rPr>
    </w:lvl>
    <w:lvl w:ilvl="5" w:tplc="D8D86538">
      <w:start w:val="1"/>
      <w:numFmt w:val="bullet"/>
      <w:lvlText w:val=""/>
      <w:lvlJc w:val="left"/>
      <w:pPr>
        <w:ind w:left="4320" w:hanging="360"/>
      </w:pPr>
      <w:rPr>
        <w:rFonts w:ascii="Wingdings" w:hAnsi="Wingdings" w:hint="default"/>
      </w:rPr>
    </w:lvl>
    <w:lvl w:ilvl="6" w:tplc="99B089B6">
      <w:start w:val="1"/>
      <w:numFmt w:val="bullet"/>
      <w:lvlText w:val=""/>
      <w:lvlJc w:val="left"/>
      <w:pPr>
        <w:ind w:left="5040" w:hanging="360"/>
      </w:pPr>
      <w:rPr>
        <w:rFonts w:ascii="Symbol" w:hAnsi="Symbol" w:hint="default"/>
      </w:rPr>
    </w:lvl>
    <w:lvl w:ilvl="7" w:tplc="ABDA4B50">
      <w:start w:val="1"/>
      <w:numFmt w:val="bullet"/>
      <w:lvlText w:val="o"/>
      <w:lvlJc w:val="left"/>
      <w:pPr>
        <w:ind w:left="5760" w:hanging="360"/>
      </w:pPr>
      <w:rPr>
        <w:rFonts w:ascii="Courier New" w:hAnsi="Courier New" w:hint="default"/>
      </w:rPr>
    </w:lvl>
    <w:lvl w:ilvl="8" w:tplc="8A58E31C">
      <w:start w:val="1"/>
      <w:numFmt w:val="bullet"/>
      <w:lvlText w:val=""/>
      <w:lvlJc w:val="left"/>
      <w:pPr>
        <w:ind w:left="6480" w:hanging="360"/>
      </w:pPr>
      <w:rPr>
        <w:rFonts w:ascii="Wingdings" w:hAnsi="Wingdings" w:hint="default"/>
      </w:rPr>
    </w:lvl>
  </w:abstractNum>
  <w:abstractNum w:abstractNumId="4" w15:restartNumberingAfterBreak="0">
    <w:nsid w:val="10582C9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4EB41D"/>
    <w:multiLevelType w:val="hybridMultilevel"/>
    <w:tmpl w:val="FACE562C"/>
    <w:lvl w:ilvl="0" w:tplc="2CBC7408">
      <w:start w:val="1"/>
      <w:numFmt w:val="bullet"/>
      <w:lvlText w:val="●"/>
      <w:lvlJc w:val="left"/>
      <w:pPr>
        <w:ind w:left="720" w:hanging="360"/>
      </w:pPr>
      <w:rPr>
        <w:rFonts w:ascii="Symbol" w:hAnsi="Symbol" w:hint="default"/>
      </w:rPr>
    </w:lvl>
    <w:lvl w:ilvl="1" w:tplc="FB9AFCE8">
      <w:start w:val="1"/>
      <w:numFmt w:val="bullet"/>
      <w:lvlText w:val="o"/>
      <w:lvlJc w:val="left"/>
      <w:pPr>
        <w:ind w:left="1440" w:hanging="360"/>
      </w:pPr>
      <w:rPr>
        <w:rFonts w:ascii="Courier New" w:hAnsi="Courier New" w:hint="default"/>
      </w:rPr>
    </w:lvl>
    <w:lvl w:ilvl="2" w:tplc="F62462A6">
      <w:start w:val="1"/>
      <w:numFmt w:val="bullet"/>
      <w:lvlText w:val=""/>
      <w:lvlJc w:val="left"/>
      <w:pPr>
        <w:ind w:left="2160" w:hanging="360"/>
      </w:pPr>
      <w:rPr>
        <w:rFonts w:ascii="Wingdings" w:hAnsi="Wingdings" w:hint="default"/>
      </w:rPr>
    </w:lvl>
    <w:lvl w:ilvl="3" w:tplc="E08AD1A8">
      <w:start w:val="1"/>
      <w:numFmt w:val="bullet"/>
      <w:lvlText w:val=""/>
      <w:lvlJc w:val="left"/>
      <w:pPr>
        <w:ind w:left="2880" w:hanging="360"/>
      </w:pPr>
      <w:rPr>
        <w:rFonts w:ascii="Symbol" w:hAnsi="Symbol" w:hint="default"/>
      </w:rPr>
    </w:lvl>
    <w:lvl w:ilvl="4" w:tplc="B5BA0F12">
      <w:start w:val="1"/>
      <w:numFmt w:val="bullet"/>
      <w:lvlText w:val="o"/>
      <w:lvlJc w:val="left"/>
      <w:pPr>
        <w:ind w:left="3600" w:hanging="360"/>
      </w:pPr>
      <w:rPr>
        <w:rFonts w:ascii="Courier New" w:hAnsi="Courier New" w:hint="default"/>
      </w:rPr>
    </w:lvl>
    <w:lvl w:ilvl="5" w:tplc="A86E0AA2">
      <w:start w:val="1"/>
      <w:numFmt w:val="bullet"/>
      <w:lvlText w:val=""/>
      <w:lvlJc w:val="left"/>
      <w:pPr>
        <w:ind w:left="4320" w:hanging="360"/>
      </w:pPr>
      <w:rPr>
        <w:rFonts w:ascii="Wingdings" w:hAnsi="Wingdings" w:hint="default"/>
      </w:rPr>
    </w:lvl>
    <w:lvl w:ilvl="6" w:tplc="318C4174">
      <w:start w:val="1"/>
      <w:numFmt w:val="bullet"/>
      <w:lvlText w:val=""/>
      <w:lvlJc w:val="left"/>
      <w:pPr>
        <w:ind w:left="5040" w:hanging="360"/>
      </w:pPr>
      <w:rPr>
        <w:rFonts w:ascii="Symbol" w:hAnsi="Symbol" w:hint="default"/>
      </w:rPr>
    </w:lvl>
    <w:lvl w:ilvl="7" w:tplc="93442DA2">
      <w:start w:val="1"/>
      <w:numFmt w:val="bullet"/>
      <w:lvlText w:val="o"/>
      <w:lvlJc w:val="left"/>
      <w:pPr>
        <w:ind w:left="5760" w:hanging="360"/>
      </w:pPr>
      <w:rPr>
        <w:rFonts w:ascii="Courier New" w:hAnsi="Courier New" w:hint="default"/>
      </w:rPr>
    </w:lvl>
    <w:lvl w:ilvl="8" w:tplc="176E3012">
      <w:start w:val="1"/>
      <w:numFmt w:val="bullet"/>
      <w:lvlText w:val=""/>
      <w:lvlJc w:val="left"/>
      <w:pPr>
        <w:ind w:left="6480" w:hanging="360"/>
      </w:pPr>
      <w:rPr>
        <w:rFonts w:ascii="Wingdings" w:hAnsi="Wingdings" w:hint="default"/>
      </w:rPr>
    </w:lvl>
  </w:abstractNum>
  <w:abstractNum w:abstractNumId="6" w15:restartNumberingAfterBreak="0">
    <w:nsid w:val="20564908"/>
    <w:multiLevelType w:val="multilevel"/>
    <w:tmpl w:val="FFFFFFFF"/>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7" w15:restartNumberingAfterBreak="0">
    <w:nsid w:val="2A9D0B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237F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674FD8"/>
    <w:multiLevelType w:val="hybridMultilevel"/>
    <w:tmpl w:val="5ED485D4"/>
    <w:lvl w:ilvl="0" w:tplc="937EBE48">
      <w:start w:val="1"/>
      <w:numFmt w:val="bullet"/>
      <w:lvlText w:val="●"/>
      <w:lvlJc w:val="left"/>
      <w:pPr>
        <w:ind w:left="720" w:hanging="360"/>
      </w:pPr>
      <w:rPr>
        <w:rFonts w:ascii="Symbol" w:hAnsi="Symbol" w:hint="default"/>
      </w:rPr>
    </w:lvl>
    <w:lvl w:ilvl="1" w:tplc="65A260EA">
      <w:start w:val="1"/>
      <w:numFmt w:val="bullet"/>
      <w:lvlText w:val="o"/>
      <w:lvlJc w:val="left"/>
      <w:pPr>
        <w:ind w:left="1440" w:hanging="360"/>
      </w:pPr>
      <w:rPr>
        <w:rFonts w:ascii="Courier New" w:hAnsi="Courier New" w:hint="default"/>
      </w:rPr>
    </w:lvl>
    <w:lvl w:ilvl="2" w:tplc="7504B5A6">
      <w:start w:val="1"/>
      <w:numFmt w:val="bullet"/>
      <w:lvlText w:val=""/>
      <w:lvlJc w:val="left"/>
      <w:pPr>
        <w:ind w:left="2160" w:hanging="360"/>
      </w:pPr>
      <w:rPr>
        <w:rFonts w:ascii="Wingdings" w:hAnsi="Wingdings" w:hint="default"/>
      </w:rPr>
    </w:lvl>
    <w:lvl w:ilvl="3" w:tplc="2150525E">
      <w:start w:val="1"/>
      <w:numFmt w:val="bullet"/>
      <w:lvlText w:val=""/>
      <w:lvlJc w:val="left"/>
      <w:pPr>
        <w:ind w:left="2880" w:hanging="360"/>
      </w:pPr>
      <w:rPr>
        <w:rFonts w:ascii="Symbol" w:hAnsi="Symbol" w:hint="default"/>
      </w:rPr>
    </w:lvl>
    <w:lvl w:ilvl="4" w:tplc="5D6A3FEC">
      <w:start w:val="1"/>
      <w:numFmt w:val="bullet"/>
      <w:lvlText w:val="o"/>
      <w:lvlJc w:val="left"/>
      <w:pPr>
        <w:ind w:left="3600" w:hanging="360"/>
      </w:pPr>
      <w:rPr>
        <w:rFonts w:ascii="Courier New" w:hAnsi="Courier New" w:hint="default"/>
      </w:rPr>
    </w:lvl>
    <w:lvl w:ilvl="5" w:tplc="CF0A71EA">
      <w:start w:val="1"/>
      <w:numFmt w:val="bullet"/>
      <w:lvlText w:val=""/>
      <w:lvlJc w:val="left"/>
      <w:pPr>
        <w:ind w:left="4320" w:hanging="360"/>
      </w:pPr>
      <w:rPr>
        <w:rFonts w:ascii="Wingdings" w:hAnsi="Wingdings" w:hint="default"/>
      </w:rPr>
    </w:lvl>
    <w:lvl w:ilvl="6" w:tplc="7D84B7F4">
      <w:start w:val="1"/>
      <w:numFmt w:val="bullet"/>
      <w:lvlText w:val=""/>
      <w:lvlJc w:val="left"/>
      <w:pPr>
        <w:ind w:left="5040" w:hanging="360"/>
      </w:pPr>
      <w:rPr>
        <w:rFonts w:ascii="Symbol" w:hAnsi="Symbol" w:hint="default"/>
      </w:rPr>
    </w:lvl>
    <w:lvl w:ilvl="7" w:tplc="A2FE9C8C">
      <w:start w:val="1"/>
      <w:numFmt w:val="bullet"/>
      <w:lvlText w:val="o"/>
      <w:lvlJc w:val="left"/>
      <w:pPr>
        <w:ind w:left="5760" w:hanging="360"/>
      </w:pPr>
      <w:rPr>
        <w:rFonts w:ascii="Courier New" w:hAnsi="Courier New" w:hint="default"/>
      </w:rPr>
    </w:lvl>
    <w:lvl w:ilvl="8" w:tplc="0D48C728">
      <w:start w:val="1"/>
      <w:numFmt w:val="bullet"/>
      <w:lvlText w:val=""/>
      <w:lvlJc w:val="left"/>
      <w:pPr>
        <w:ind w:left="6480" w:hanging="360"/>
      </w:pPr>
      <w:rPr>
        <w:rFonts w:ascii="Wingdings" w:hAnsi="Wingdings" w:hint="default"/>
      </w:rPr>
    </w:lvl>
  </w:abstractNum>
  <w:abstractNum w:abstractNumId="10" w15:restartNumberingAfterBreak="0">
    <w:nsid w:val="30B4E55C"/>
    <w:multiLevelType w:val="hybridMultilevel"/>
    <w:tmpl w:val="D0C81604"/>
    <w:lvl w:ilvl="0" w:tplc="15E442AC">
      <w:start w:val="1"/>
      <w:numFmt w:val="bullet"/>
      <w:lvlText w:val="●"/>
      <w:lvlJc w:val="left"/>
      <w:pPr>
        <w:ind w:left="720" w:hanging="360"/>
      </w:pPr>
      <w:rPr>
        <w:rFonts w:ascii="Symbol" w:hAnsi="Symbol" w:hint="default"/>
      </w:rPr>
    </w:lvl>
    <w:lvl w:ilvl="1" w:tplc="0CE40C8C">
      <w:start w:val="1"/>
      <w:numFmt w:val="bullet"/>
      <w:lvlText w:val="o"/>
      <w:lvlJc w:val="left"/>
      <w:pPr>
        <w:ind w:left="1440" w:hanging="360"/>
      </w:pPr>
      <w:rPr>
        <w:rFonts w:ascii="Courier New" w:hAnsi="Courier New" w:hint="default"/>
      </w:rPr>
    </w:lvl>
    <w:lvl w:ilvl="2" w:tplc="D826C3E0">
      <w:start w:val="1"/>
      <w:numFmt w:val="bullet"/>
      <w:lvlText w:val=""/>
      <w:lvlJc w:val="left"/>
      <w:pPr>
        <w:ind w:left="2160" w:hanging="360"/>
      </w:pPr>
      <w:rPr>
        <w:rFonts w:ascii="Wingdings" w:hAnsi="Wingdings" w:hint="default"/>
      </w:rPr>
    </w:lvl>
    <w:lvl w:ilvl="3" w:tplc="EBF4AE9C">
      <w:start w:val="1"/>
      <w:numFmt w:val="bullet"/>
      <w:lvlText w:val=""/>
      <w:lvlJc w:val="left"/>
      <w:pPr>
        <w:ind w:left="2880" w:hanging="360"/>
      </w:pPr>
      <w:rPr>
        <w:rFonts w:ascii="Symbol" w:hAnsi="Symbol" w:hint="default"/>
      </w:rPr>
    </w:lvl>
    <w:lvl w:ilvl="4" w:tplc="20444BAC">
      <w:start w:val="1"/>
      <w:numFmt w:val="bullet"/>
      <w:lvlText w:val="o"/>
      <w:lvlJc w:val="left"/>
      <w:pPr>
        <w:ind w:left="3600" w:hanging="360"/>
      </w:pPr>
      <w:rPr>
        <w:rFonts w:ascii="Courier New" w:hAnsi="Courier New" w:hint="default"/>
      </w:rPr>
    </w:lvl>
    <w:lvl w:ilvl="5" w:tplc="569053C4">
      <w:start w:val="1"/>
      <w:numFmt w:val="bullet"/>
      <w:lvlText w:val=""/>
      <w:lvlJc w:val="left"/>
      <w:pPr>
        <w:ind w:left="4320" w:hanging="360"/>
      </w:pPr>
      <w:rPr>
        <w:rFonts w:ascii="Wingdings" w:hAnsi="Wingdings" w:hint="default"/>
      </w:rPr>
    </w:lvl>
    <w:lvl w:ilvl="6" w:tplc="FA203D00">
      <w:start w:val="1"/>
      <w:numFmt w:val="bullet"/>
      <w:lvlText w:val=""/>
      <w:lvlJc w:val="left"/>
      <w:pPr>
        <w:ind w:left="5040" w:hanging="360"/>
      </w:pPr>
      <w:rPr>
        <w:rFonts w:ascii="Symbol" w:hAnsi="Symbol" w:hint="default"/>
      </w:rPr>
    </w:lvl>
    <w:lvl w:ilvl="7" w:tplc="A77E2854">
      <w:start w:val="1"/>
      <w:numFmt w:val="bullet"/>
      <w:lvlText w:val="o"/>
      <w:lvlJc w:val="left"/>
      <w:pPr>
        <w:ind w:left="5760" w:hanging="360"/>
      </w:pPr>
      <w:rPr>
        <w:rFonts w:ascii="Courier New" w:hAnsi="Courier New" w:hint="default"/>
      </w:rPr>
    </w:lvl>
    <w:lvl w:ilvl="8" w:tplc="7B969FBA">
      <w:start w:val="1"/>
      <w:numFmt w:val="bullet"/>
      <w:lvlText w:val=""/>
      <w:lvlJc w:val="left"/>
      <w:pPr>
        <w:ind w:left="6480" w:hanging="360"/>
      </w:pPr>
      <w:rPr>
        <w:rFonts w:ascii="Wingdings" w:hAnsi="Wingdings" w:hint="default"/>
      </w:rPr>
    </w:lvl>
  </w:abstractNum>
  <w:abstractNum w:abstractNumId="11" w15:restartNumberingAfterBreak="0">
    <w:nsid w:val="3AD404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CBD114"/>
    <w:multiLevelType w:val="hybridMultilevel"/>
    <w:tmpl w:val="6E6201DE"/>
    <w:lvl w:ilvl="0" w:tplc="189A2206">
      <w:start w:val="1"/>
      <w:numFmt w:val="bullet"/>
      <w:lvlText w:val=""/>
      <w:lvlJc w:val="left"/>
      <w:pPr>
        <w:ind w:left="720" w:hanging="360"/>
      </w:pPr>
      <w:rPr>
        <w:rFonts w:ascii="Symbol" w:hAnsi="Symbol" w:hint="default"/>
      </w:rPr>
    </w:lvl>
    <w:lvl w:ilvl="1" w:tplc="B238A8FC">
      <w:start w:val="1"/>
      <w:numFmt w:val="bullet"/>
      <w:lvlText w:val="o"/>
      <w:lvlJc w:val="left"/>
      <w:pPr>
        <w:ind w:left="1440" w:hanging="360"/>
      </w:pPr>
      <w:rPr>
        <w:rFonts w:ascii="Courier New" w:hAnsi="Courier New" w:hint="default"/>
      </w:rPr>
    </w:lvl>
    <w:lvl w:ilvl="2" w:tplc="4ABA1A06">
      <w:start w:val="1"/>
      <w:numFmt w:val="bullet"/>
      <w:lvlText w:val=""/>
      <w:lvlJc w:val="left"/>
      <w:pPr>
        <w:ind w:left="2160" w:hanging="360"/>
      </w:pPr>
      <w:rPr>
        <w:rFonts w:ascii="Wingdings" w:hAnsi="Wingdings" w:hint="default"/>
      </w:rPr>
    </w:lvl>
    <w:lvl w:ilvl="3" w:tplc="DB5E2264">
      <w:start w:val="1"/>
      <w:numFmt w:val="bullet"/>
      <w:lvlText w:val=""/>
      <w:lvlJc w:val="left"/>
      <w:pPr>
        <w:ind w:left="2880" w:hanging="360"/>
      </w:pPr>
      <w:rPr>
        <w:rFonts w:ascii="Symbol" w:hAnsi="Symbol" w:hint="default"/>
      </w:rPr>
    </w:lvl>
    <w:lvl w:ilvl="4" w:tplc="B226D334">
      <w:start w:val="1"/>
      <w:numFmt w:val="bullet"/>
      <w:lvlText w:val="o"/>
      <w:lvlJc w:val="left"/>
      <w:pPr>
        <w:ind w:left="3600" w:hanging="360"/>
      </w:pPr>
      <w:rPr>
        <w:rFonts w:ascii="Courier New" w:hAnsi="Courier New" w:hint="default"/>
      </w:rPr>
    </w:lvl>
    <w:lvl w:ilvl="5" w:tplc="1E0612B0">
      <w:start w:val="1"/>
      <w:numFmt w:val="bullet"/>
      <w:lvlText w:val=""/>
      <w:lvlJc w:val="left"/>
      <w:pPr>
        <w:ind w:left="4320" w:hanging="360"/>
      </w:pPr>
      <w:rPr>
        <w:rFonts w:ascii="Wingdings" w:hAnsi="Wingdings" w:hint="default"/>
      </w:rPr>
    </w:lvl>
    <w:lvl w:ilvl="6" w:tplc="2C0C2E9A">
      <w:start w:val="1"/>
      <w:numFmt w:val="bullet"/>
      <w:lvlText w:val=""/>
      <w:lvlJc w:val="left"/>
      <w:pPr>
        <w:ind w:left="5040" w:hanging="360"/>
      </w:pPr>
      <w:rPr>
        <w:rFonts w:ascii="Symbol" w:hAnsi="Symbol" w:hint="default"/>
      </w:rPr>
    </w:lvl>
    <w:lvl w:ilvl="7" w:tplc="33D6F466">
      <w:start w:val="1"/>
      <w:numFmt w:val="bullet"/>
      <w:lvlText w:val="o"/>
      <w:lvlJc w:val="left"/>
      <w:pPr>
        <w:ind w:left="5760" w:hanging="360"/>
      </w:pPr>
      <w:rPr>
        <w:rFonts w:ascii="Courier New" w:hAnsi="Courier New" w:hint="default"/>
      </w:rPr>
    </w:lvl>
    <w:lvl w:ilvl="8" w:tplc="B4883D56">
      <w:start w:val="1"/>
      <w:numFmt w:val="bullet"/>
      <w:lvlText w:val=""/>
      <w:lvlJc w:val="left"/>
      <w:pPr>
        <w:ind w:left="6480" w:hanging="360"/>
      </w:pPr>
      <w:rPr>
        <w:rFonts w:ascii="Wingdings" w:hAnsi="Wingdings" w:hint="default"/>
      </w:rPr>
    </w:lvl>
  </w:abstractNum>
  <w:abstractNum w:abstractNumId="13" w15:restartNumberingAfterBreak="0">
    <w:nsid w:val="4471708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EC2B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3E199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4519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805E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8234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5575068">
    <w:abstractNumId w:val="12"/>
  </w:num>
  <w:num w:numId="2" w16cid:durableId="1988589015">
    <w:abstractNumId w:val="10"/>
  </w:num>
  <w:num w:numId="3" w16cid:durableId="837772600">
    <w:abstractNumId w:val="5"/>
  </w:num>
  <w:num w:numId="4" w16cid:durableId="2032485251">
    <w:abstractNumId w:val="9"/>
  </w:num>
  <w:num w:numId="5" w16cid:durableId="1004744842">
    <w:abstractNumId w:val="3"/>
  </w:num>
  <w:num w:numId="6" w16cid:durableId="1608661562">
    <w:abstractNumId w:val="1"/>
  </w:num>
  <w:num w:numId="7" w16cid:durableId="1048338957">
    <w:abstractNumId w:val="13"/>
  </w:num>
  <w:num w:numId="8" w16cid:durableId="1142230891">
    <w:abstractNumId w:val="6"/>
  </w:num>
  <w:num w:numId="9" w16cid:durableId="1443499190">
    <w:abstractNumId w:val="17"/>
  </w:num>
  <w:num w:numId="10" w16cid:durableId="1501891658">
    <w:abstractNumId w:val="8"/>
  </w:num>
  <w:num w:numId="11" w16cid:durableId="128935675">
    <w:abstractNumId w:val="2"/>
  </w:num>
  <w:num w:numId="12" w16cid:durableId="1066344639">
    <w:abstractNumId w:val="14"/>
  </w:num>
  <w:num w:numId="13" w16cid:durableId="653727083">
    <w:abstractNumId w:val="7"/>
  </w:num>
  <w:num w:numId="14" w16cid:durableId="1600917096">
    <w:abstractNumId w:val="4"/>
  </w:num>
  <w:num w:numId="15" w16cid:durableId="1274825715">
    <w:abstractNumId w:val="16"/>
  </w:num>
  <w:num w:numId="16" w16cid:durableId="1587687023">
    <w:abstractNumId w:val="11"/>
  </w:num>
  <w:num w:numId="17" w16cid:durableId="509760933">
    <w:abstractNumId w:val="18"/>
  </w:num>
  <w:num w:numId="18" w16cid:durableId="777530263">
    <w:abstractNumId w:val="15"/>
  </w:num>
  <w:num w:numId="19" w16cid:durableId="26176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B2"/>
    <w:rsid w:val="000F0AAB"/>
    <w:rsid w:val="005122FB"/>
    <w:rsid w:val="00567381"/>
    <w:rsid w:val="00927118"/>
    <w:rsid w:val="00A0761A"/>
    <w:rsid w:val="00C76C1C"/>
    <w:rsid w:val="00EB5AB2"/>
    <w:rsid w:val="00F317DB"/>
    <w:rsid w:val="012D100B"/>
    <w:rsid w:val="016CDF01"/>
    <w:rsid w:val="0260D6D6"/>
    <w:rsid w:val="035E10A5"/>
    <w:rsid w:val="0364A5B0"/>
    <w:rsid w:val="03A16096"/>
    <w:rsid w:val="06EE33DF"/>
    <w:rsid w:val="07A50743"/>
    <w:rsid w:val="08366EFD"/>
    <w:rsid w:val="0AA30850"/>
    <w:rsid w:val="0AC1151C"/>
    <w:rsid w:val="0B0DB387"/>
    <w:rsid w:val="0B586738"/>
    <w:rsid w:val="0BC5200D"/>
    <w:rsid w:val="0EF21B43"/>
    <w:rsid w:val="132248EF"/>
    <w:rsid w:val="13C6D2AB"/>
    <w:rsid w:val="1409736F"/>
    <w:rsid w:val="140CD6B4"/>
    <w:rsid w:val="142C8F8F"/>
    <w:rsid w:val="14F64F09"/>
    <w:rsid w:val="16AC4534"/>
    <w:rsid w:val="172DDFCA"/>
    <w:rsid w:val="18923887"/>
    <w:rsid w:val="19224028"/>
    <w:rsid w:val="19660827"/>
    <w:rsid w:val="1A0EF3D1"/>
    <w:rsid w:val="1A6DE5DD"/>
    <w:rsid w:val="1AC16F3D"/>
    <w:rsid w:val="1E7EEEED"/>
    <w:rsid w:val="1EC17A10"/>
    <w:rsid w:val="1EC26BBB"/>
    <w:rsid w:val="1FBF858E"/>
    <w:rsid w:val="20A1D098"/>
    <w:rsid w:val="2109546A"/>
    <w:rsid w:val="220BC16C"/>
    <w:rsid w:val="26DC2099"/>
    <w:rsid w:val="28CC67AE"/>
    <w:rsid w:val="29A90378"/>
    <w:rsid w:val="29BC95CB"/>
    <w:rsid w:val="2A12FE88"/>
    <w:rsid w:val="2A1C82AA"/>
    <w:rsid w:val="2A249720"/>
    <w:rsid w:val="2AA94380"/>
    <w:rsid w:val="2C84E039"/>
    <w:rsid w:val="2D20832F"/>
    <w:rsid w:val="2DC7F751"/>
    <w:rsid w:val="316C62E3"/>
    <w:rsid w:val="324A9A6C"/>
    <w:rsid w:val="32EDC8C9"/>
    <w:rsid w:val="334F91DA"/>
    <w:rsid w:val="33F782AA"/>
    <w:rsid w:val="3479E45E"/>
    <w:rsid w:val="3489992A"/>
    <w:rsid w:val="34A699AA"/>
    <w:rsid w:val="355A49D1"/>
    <w:rsid w:val="35636031"/>
    <w:rsid w:val="36C2CA3F"/>
    <w:rsid w:val="36F60C83"/>
    <w:rsid w:val="3984C3FC"/>
    <w:rsid w:val="3CFE3137"/>
    <w:rsid w:val="3DC89968"/>
    <w:rsid w:val="3E309BF5"/>
    <w:rsid w:val="3E733415"/>
    <w:rsid w:val="3E8ADB1B"/>
    <w:rsid w:val="423C21BD"/>
    <w:rsid w:val="4573C27F"/>
    <w:rsid w:val="4653A7B8"/>
    <w:rsid w:val="481AEA60"/>
    <w:rsid w:val="48DC868E"/>
    <w:rsid w:val="49F2BF02"/>
    <w:rsid w:val="4A406ADC"/>
    <w:rsid w:val="4C686B69"/>
    <w:rsid w:val="4E2BD647"/>
    <w:rsid w:val="4E494C72"/>
    <w:rsid w:val="4F14B26D"/>
    <w:rsid w:val="4F6A8882"/>
    <w:rsid w:val="4FA0724A"/>
    <w:rsid w:val="4FF66CFC"/>
    <w:rsid w:val="51C72E20"/>
    <w:rsid w:val="51F930C9"/>
    <w:rsid w:val="52926A01"/>
    <w:rsid w:val="53A2B957"/>
    <w:rsid w:val="54D5BFC9"/>
    <w:rsid w:val="56EC2AB1"/>
    <w:rsid w:val="5784ECAA"/>
    <w:rsid w:val="5A9AB773"/>
    <w:rsid w:val="5ACA8135"/>
    <w:rsid w:val="5C3BFCF3"/>
    <w:rsid w:val="5C7B3266"/>
    <w:rsid w:val="5D2A57A7"/>
    <w:rsid w:val="5DFB2F37"/>
    <w:rsid w:val="5F7FEEBD"/>
    <w:rsid w:val="5FB2D328"/>
    <w:rsid w:val="5FF0709A"/>
    <w:rsid w:val="601D8689"/>
    <w:rsid w:val="613C0BDE"/>
    <w:rsid w:val="6179D57C"/>
    <w:rsid w:val="61A73386"/>
    <w:rsid w:val="61F7F2BE"/>
    <w:rsid w:val="61F82EC8"/>
    <w:rsid w:val="62571A7B"/>
    <w:rsid w:val="64AB5166"/>
    <w:rsid w:val="6595496C"/>
    <w:rsid w:val="6596FE43"/>
    <w:rsid w:val="68215EF6"/>
    <w:rsid w:val="68D5224E"/>
    <w:rsid w:val="693171E3"/>
    <w:rsid w:val="699493C8"/>
    <w:rsid w:val="69B04B92"/>
    <w:rsid w:val="69E641B0"/>
    <w:rsid w:val="6BB7B01A"/>
    <w:rsid w:val="6BFACCE0"/>
    <w:rsid w:val="6D74D709"/>
    <w:rsid w:val="6E71B613"/>
    <w:rsid w:val="6F4BA54F"/>
    <w:rsid w:val="6FB4BCEC"/>
    <w:rsid w:val="6FB9D692"/>
    <w:rsid w:val="700FB198"/>
    <w:rsid w:val="71D99400"/>
    <w:rsid w:val="7258840F"/>
    <w:rsid w:val="750A2074"/>
    <w:rsid w:val="7512534F"/>
    <w:rsid w:val="76A44C46"/>
    <w:rsid w:val="76BFA6EE"/>
    <w:rsid w:val="76C91717"/>
    <w:rsid w:val="77C7E7DA"/>
    <w:rsid w:val="77D51474"/>
    <w:rsid w:val="7805C248"/>
    <w:rsid w:val="7817F988"/>
    <w:rsid w:val="78615B89"/>
    <w:rsid w:val="7944D546"/>
    <w:rsid w:val="7BD0D803"/>
    <w:rsid w:val="7C12354C"/>
    <w:rsid w:val="7C3B9590"/>
    <w:rsid w:val="7DD7E50E"/>
    <w:rsid w:val="7FAEBC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BB10B6"/>
  <w15:docId w15:val="{EE6C2F4D-DD28-4043-89D7-1CF63E0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7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rs.go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pittsburghartscounci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schaible@bridgewaycapital.org" TargetMode="External"/><Relationship Id="rId5" Type="http://schemas.openxmlformats.org/officeDocument/2006/relationships/styles" Target="styles.xml"/><Relationship Id="rId10" Type="http://schemas.openxmlformats.org/officeDocument/2006/relationships/hyperlink" Target="mailto:m.price@chatham.edu" TargetMode="External"/><Relationship Id="rId4" Type="http://schemas.openxmlformats.org/officeDocument/2006/relationships/numbering" Target="numbering.xml"/><Relationship Id="rId9" Type="http://schemas.openxmlformats.org/officeDocument/2006/relationships/hyperlink" Target="mailto:plw@innovation.pit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737edd-31eb-4e6a-ab94-86e4af11930b" xsi:nil="true"/>
    <lcf76f155ced4ddcb4097134ff3c332f xmlns="01dd95fb-c9a0-4ce0-977a-27429f6208b8">
      <Terms xmlns="http://schemas.microsoft.com/office/infopath/2007/PartnerControls"/>
    </lcf76f155ced4ddcb4097134ff3c332f>
    <_ip_UnifiedCompliancePolicyProperties xmlns="http://schemas.microsoft.com/sharepoint/v3" xsi:nil="true"/>
    <_Flow_SignoffStatus xmlns="01dd95fb-c9a0-4ce0-977a-27429f6208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B3CBAB68DB641A4F22A08499C766E" ma:contentTypeVersion="21" ma:contentTypeDescription="Create a new document." ma:contentTypeScope="" ma:versionID="e2b719d9cebb0f673a2e60b12ed6cbf7">
  <xsd:schema xmlns:xsd="http://www.w3.org/2001/XMLSchema" xmlns:xs="http://www.w3.org/2001/XMLSchema" xmlns:p="http://schemas.microsoft.com/office/2006/metadata/properties" xmlns:ns1="http://schemas.microsoft.com/sharepoint/v3" xmlns:ns2="01dd95fb-c9a0-4ce0-977a-27429f6208b8" xmlns:ns3="cb737edd-31eb-4e6a-ab94-86e4af11930b" targetNamespace="http://schemas.microsoft.com/office/2006/metadata/properties" ma:root="true" ma:fieldsID="79ca6b4149acce38a0a9708c9841fc99" ns1:_="" ns2:_="" ns3:_="">
    <xsd:import namespace="http://schemas.microsoft.com/sharepoint/v3"/>
    <xsd:import namespace="01dd95fb-c9a0-4ce0-977a-27429f6208b8"/>
    <xsd:import namespace="cb737edd-31eb-4e6a-ab94-86e4af119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d95fb-c9a0-4ce0-977a-27429f62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f8edf9-507c-43db-81b8-7e2db17b1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37edd-31eb-4e6a-ab94-86e4af119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d4edc5-d4d7-409b-b966-59fa5dc0b0f7}" ma:internalName="TaxCatchAll" ma:showField="CatchAllData" ma:web="cb737edd-31eb-4e6a-ab94-86e4af119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A3BDC-2FC9-4D6C-ABA7-FD27D92348DE}">
  <ds:schemaRefs>
    <ds:schemaRef ds:uri="http://schemas.microsoft.com/office/2006/metadata/properties"/>
    <ds:schemaRef ds:uri="http://schemas.microsoft.com/office/infopath/2007/PartnerControls"/>
    <ds:schemaRef ds:uri="http://schemas.microsoft.com/sharepoint/v3"/>
    <ds:schemaRef ds:uri="cb737edd-31eb-4e6a-ab94-86e4af11930b"/>
    <ds:schemaRef ds:uri="01dd95fb-c9a0-4ce0-977a-27429f6208b8"/>
  </ds:schemaRefs>
</ds:datastoreItem>
</file>

<file path=customXml/itemProps2.xml><?xml version="1.0" encoding="utf-8"?>
<ds:datastoreItem xmlns:ds="http://schemas.openxmlformats.org/officeDocument/2006/customXml" ds:itemID="{205ADEBF-8482-4989-A7D1-9150AA257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d95fb-c9a0-4ce0-977a-27429f6208b8"/>
    <ds:schemaRef ds:uri="cb737edd-31eb-4e6a-ab94-86e4af119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DD7FC-9A72-4C20-8952-2411A7C33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Cunningham</cp:lastModifiedBy>
  <cp:revision>3</cp:revision>
  <dcterms:created xsi:type="dcterms:W3CDTF">2025-11-19T22:58:00Z</dcterms:created>
  <dcterms:modified xsi:type="dcterms:W3CDTF">2025-11-19T23:09:00Z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0x01010002DB3CBAB68DB641A4F22A08499C766E</vt:lpwstr>
  </property>
  <property fmtid="{D5CDD505-2E9C-101B-9397-08002B2CF9AE}" pid="3" name="MediaServiceImageTags">
    <vt:lpwstr/>
  </property>
</Properties>
</file>